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2D42" w14:textId="77777777" w:rsidR="001509E4" w:rsidRDefault="001509E4" w:rsidP="0064010F">
      <w:pPr>
        <w:spacing w:after="0"/>
      </w:pPr>
    </w:p>
    <w:p w14:paraId="3D362BDF" w14:textId="77777777" w:rsidR="00515384" w:rsidRDefault="00515384" w:rsidP="001509E4">
      <w:pPr>
        <w:spacing w:after="0"/>
        <w:rPr>
          <w:rFonts w:cs="Calibri"/>
          <w:color w:val="000000"/>
          <w:szCs w:val="24"/>
        </w:rPr>
      </w:pPr>
    </w:p>
    <w:p w14:paraId="623DDD41" w14:textId="7AFC3B98" w:rsidR="001509E4" w:rsidRPr="00A35AEC" w:rsidRDefault="00E54B58" w:rsidP="001509E4">
      <w:pPr>
        <w:spacing w:after="0"/>
        <w:rPr>
          <w:rFonts w:cs="Calibri"/>
          <w:color w:val="000000"/>
          <w:szCs w:val="24"/>
        </w:rPr>
      </w:pPr>
      <w:r>
        <w:rPr>
          <w:rFonts w:cs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74355" wp14:editId="3943D983">
                <wp:simplePos x="0" y="0"/>
                <wp:positionH relativeFrom="margin">
                  <wp:posOffset>-243205</wp:posOffset>
                </wp:positionH>
                <wp:positionV relativeFrom="margin">
                  <wp:posOffset>185420</wp:posOffset>
                </wp:positionV>
                <wp:extent cx="6798310" cy="982345"/>
                <wp:effectExtent l="4445" t="6350" r="7620" b="1905"/>
                <wp:wrapSquare wrapText="bothSides"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8310" cy="98234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gradFill rotWithShape="1">
                          <a:gsLst>
                            <a:gs pos="0">
                              <a:srgbClr val="931F49"/>
                            </a:gs>
                            <a:gs pos="100000">
                              <a:srgbClr val="931F49">
                                <a:alpha val="78999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60034" dir="20934377" sx="75000" sy="75000" algn="tl" rotWithShape="0">
                                  <a:srgbClr val="BFBFB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BF9D3C" w14:textId="65E9FDE4" w:rsidR="001509E4" w:rsidRPr="00BF4F87" w:rsidRDefault="00E54B58" w:rsidP="001509E4">
                            <w:r>
                              <w:rPr>
                                <w:noProof/>
                                <w:color w:val="FFFFFF"/>
                                <w:spacing w:val="5"/>
                                <w:sz w:val="48"/>
                                <w:szCs w:val="52"/>
                                <w:lang w:val="en-GB" w:eastAsia="en-GB" w:bidi="ar-SA"/>
                              </w:rPr>
                              <w:drawing>
                                <wp:inline distT="0" distB="0" distL="0" distR="0" wp14:anchorId="6856104B" wp14:editId="061D1D7F">
                                  <wp:extent cx="333375" cy="295275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09E4" w:rsidRPr="00DB2BEA">
                              <w:rPr>
                                <w:color w:val="FFFFFF"/>
                                <w:sz w:val="48"/>
                                <w:szCs w:val="48"/>
                              </w:rPr>
                              <w:t xml:space="preserve"> Appendix </w:t>
                            </w:r>
                            <w:r w:rsidR="001509E4">
                              <w:rPr>
                                <w:color w:val="FFFFFF"/>
                                <w:sz w:val="48"/>
                                <w:szCs w:val="48"/>
                              </w:rPr>
                              <w:t>A</w:t>
                            </w:r>
                            <w:r w:rsidR="00D40DE9">
                              <w:rPr>
                                <w:color w:val="FFFFFF"/>
                                <w:sz w:val="48"/>
                                <w:szCs w:val="48"/>
                              </w:rPr>
                              <w:t>5</w:t>
                            </w:r>
                            <w:r w:rsidR="001509E4" w:rsidRPr="00DB2BEA">
                              <w:rPr>
                                <w:color w:val="FFFFFF"/>
                                <w:sz w:val="48"/>
                                <w:szCs w:val="48"/>
                              </w:rPr>
                              <w:br/>
                            </w:r>
                            <w:r w:rsidR="001509E4" w:rsidRPr="004125F2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Signs and symptoms of abuse</w:t>
                            </w:r>
                          </w:p>
                        </w:txbxContent>
                      </wps:txbx>
                      <wps:bodyPr rot="0" vert="horz" wrap="square" lIns="228600" tIns="190500" rIns="228600" bIns="95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74355" id="AutoShape 19" o:spid="_x0000_s1026" style="position:absolute;margin-left:-19.15pt;margin-top:14.6pt;width:535.3pt;height:7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" o:allowincell="f" fillcolor="#931f49" stroked="f" strokecolor="#4f81bd">
                <v:fill color2="#931f49" o:opacity2="51772f" rotate="t" angle="90" focus="100%" type="gradient"/>
                <v:shadow type="perspective" color="#bfbfbf" opacity=".5" origin="-.5,-.5" offset="51pt,-10pt" matrix=".75,,,.75"/>
                <v:textbox inset="18pt,15pt,18pt,.75pt">
                  <w:txbxContent>
                    <w:p w14:paraId="33BF9D3C" w14:textId="65E9FDE4" w:rsidR="001509E4" w:rsidRPr="00BF4F87" w:rsidRDefault="00E54B58" w:rsidP="001509E4">
                      <w:r>
                        <w:rPr>
                          <w:noProof/>
                          <w:color w:val="FFFFFF"/>
                          <w:spacing w:val="5"/>
                          <w:sz w:val="48"/>
                          <w:szCs w:val="52"/>
                          <w:lang w:val="en-GB" w:eastAsia="en-GB" w:bidi="ar-SA"/>
                        </w:rPr>
                        <w:drawing>
                          <wp:inline distT="0" distB="0" distL="0" distR="0" wp14:anchorId="6856104B" wp14:editId="061D1D7F">
                            <wp:extent cx="333375" cy="295275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09E4" w:rsidRPr="00DB2BEA">
                        <w:rPr>
                          <w:color w:val="FFFFFF"/>
                          <w:sz w:val="48"/>
                          <w:szCs w:val="48"/>
                        </w:rPr>
                        <w:t xml:space="preserve"> Appendix </w:t>
                      </w:r>
                      <w:r w:rsidR="001509E4">
                        <w:rPr>
                          <w:color w:val="FFFFFF"/>
                          <w:sz w:val="48"/>
                          <w:szCs w:val="48"/>
                        </w:rPr>
                        <w:t>A</w:t>
                      </w:r>
                      <w:r w:rsidR="00D40DE9">
                        <w:rPr>
                          <w:color w:val="FFFFFF"/>
                          <w:sz w:val="48"/>
                          <w:szCs w:val="48"/>
                        </w:rPr>
                        <w:t>5</w:t>
                      </w:r>
                      <w:r w:rsidR="001509E4" w:rsidRPr="00DB2BEA">
                        <w:rPr>
                          <w:color w:val="FFFFFF"/>
                          <w:sz w:val="48"/>
                          <w:szCs w:val="48"/>
                        </w:rPr>
                        <w:br/>
                      </w:r>
                      <w:r w:rsidR="001509E4" w:rsidRPr="004125F2">
                        <w:rPr>
                          <w:b/>
                          <w:color w:val="FFFFFF"/>
                          <w:sz w:val="36"/>
                          <w:szCs w:val="36"/>
                        </w:rPr>
                        <w:t>Signs and symptoms of abuse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509E4" w:rsidRPr="00A35AEC">
        <w:rPr>
          <w:rFonts w:cs="Calibri"/>
          <w:color w:val="000000"/>
          <w:szCs w:val="24"/>
        </w:rPr>
        <w:t xml:space="preserve">It is important to be able to </w:t>
      </w:r>
      <w:proofErr w:type="spellStart"/>
      <w:r w:rsidR="001509E4" w:rsidRPr="00A35AEC">
        <w:rPr>
          <w:rFonts w:cs="Calibri"/>
          <w:color w:val="000000"/>
          <w:szCs w:val="24"/>
        </w:rPr>
        <w:t>recognise</w:t>
      </w:r>
      <w:proofErr w:type="spellEnd"/>
      <w:r w:rsidR="001509E4" w:rsidRPr="00A35AEC">
        <w:rPr>
          <w:rFonts w:cs="Calibri"/>
          <w:color w:val="000000"/>
          <w:szCs w:val="24"/>
        </w:rPr>
        <w:t xml:space="preserve"> the possible signs of abuse. Observing any of the signs or symptoms does not necessarily mean that a person is being abused; there could be a perfectly ordinary explanation. However, the observation of multiple signs and symptoms, together with explanations which are inconsistent or do not 'ring true', should give more cause for concern. </w:t>
      </w:r>
    </w:p>
    <w:p w14:paraId="7A5DFF3F" w14:textId="77777777" w:rsidR="001509E4" w:rsidRPr="00A35AEC" w:rsidRDefault="001509E4" w:rsidP="001509E4">
      <w:pPr>
        <w:spacing w:after="0"/>
        <w:rPr>
          <w:rFonts w:cs="Calibri"/>
          <w:color w:val="000000"/>
          <w:szCs w:val="24"/>
        </w:rPr>
      </w:pPr>
    </w:p>
    <w:p w14:paraId="0315FEAA" w14:textId="77777777" w:rsidR="001509E4" w:rsidRDefault="001509E4" w:rsidP="001509E4">
      <w:pPr>
        <w:rPr>
          <w:rFonts w:cs="Calibri"/>
          <w:color w:val="000000"/>
          <w:szCs w:val="24"/>
        </w:rPr>
      </w:pPr>
      <w:r w:rsidRPr="00A35AEC">
        <w:rPr>
          <w:rFonts w:cs="Calibri"/>
          <w:color w:val="000000"/>
          <w:szCs w:val="24"/>
        </w:rPr>
        <w:t xml:space="preserve">Below is a comprehensive table of definitions, </w:t>
      </w:r>
      <w:proofErr w:type="gramStart"/>
      <w:r w:rsidRPr="00A35AEC">
        <w:rPr>
          <w:rFonts w:cs="Calibri"/>
          <w:color w:val="000000"/>
          <w:szCs w:val="24"/>
        </w:rPr>
        <w:t>signs</w:t>
      </w:r>
      <w:proofErr w:type="gramEnd"/>
      <w:r w:rsidRPr="00A35AEC">
        <w:rPr>
          <w:rFonts w:cs="Calibri"/>
          <w:color w:val="000000"/>
          <w:szCs w:val="24"/>
        </w:rPr>
        <w:t xml:space="preserve"> and symptoms of some of the types of abuse. The table has been compiled from </w:t>
      </w:r>
      <w:proofErr w:type="gramStart"/>
      <w:r w:rsidRPr="00A35AEC">
        <w:rPr>
          <w:rFonts w:cs="Calibri"/>
          <w:color w:val="000000"/>
          <w:szCs w:val="24"/>
        </w:rPr>
        <w:t>a number of</w:t>
      </w:r>
      <w:proofErr w:type="gramEnd"/>
      <w:r w:rsidRPr="00A35AEC">
        <w:rPr>
          <w:rFonts w:cs="Calibri"/>
          <w:color w:val="000000"/>
          <w:szCs w:val="24"/>
        </w:rPr>
        <w:t xml:space="preserve"> different sources, including Working Together to Safeguard Children 2018. </w:t>
      </w:r>
      <w:r w:rsidRPr="00A35AEC">
        <w:rPr>
          <w:rFonts w:cs="Calibri"/>
          <w:b/>
          <w:bCs/>
          <w:color w:val="000000"/>
          <w:szCs w:val="24"/>
        </w:rPr>
        <w:t xml:space="preserve">Please </w:t>
      </w:r>
      <w:proofErr w:type="gramStart"/>
      <w:r w:rsidRPr="00A35AEC">
        <w:rPr>
          <w:rFonts w:cs="Calibri"/>
          <w:b/>
          <w:bCs/>
          <w:color w:val="000000"/>
          <w:szCs w:val="24"/>
        </w:rPr>
        <w:t>note</w:t>
      </w:r>
      <w:r w:rsidRPr="00A35AEC">
        <w:rPr>
          <w:rFonts w:cs="Calibri"/>
          <w:color w:val="000000"/>
          <w:szCs w:val="24"/>
        </w:rPr>
        <w:t>:</w:t>
      </w:r>
      <w:proofErr w:type="gramEnd"/>
      <w:r w:rsidRPr="00A35AEC">
        <w:rPr>
          <w:rFonts w:cs="Calibri"/>
          <w:color w:val="000000"/>
          <w:szCs w:val="24"/>
        </w:rPr>
        <w:t xml:space="preserve"> it is not an exhaustive list, and relates to the abuse of both children and adults. </w:t>
      </w:r>
    </w:p>
    <w:p w14:paraId="7DD76D16" w14:textId="77777777" w:rsidR="007D3F2A" w:rsidRPr="00A35AEC" w:rsidRDefault="007D3F2A" w:rsidP="007D3F2A">
      <w:pPr>
        <w:spacing w:after="0"/>
        <w:rPr>
          <w:rFonts w:cs="Calibri"/>
          <w:color w:val="000000"/>
          <w:szCs w:val="24"/>
        </w:rPr>
      </w:pPr>
    </w:p>
    <w:tbl>
      <w:tblPr>
        <w:tblW w:w="9923" w:type="dxa"/>
        <w:tblInd w:w="-34" w:type="dxa"/>
        <w:tblBorders>
          <w:top w:val="single" w:sz="4" w:space="0" w:color="9D1F49"/>
          <w:left w:val="single" w:sz="4" w:space="0" w:color="9D1F49"/>
          <w:bottom w:val="single" w:sz="4" w:space="0" w:color="9D1F49"/>
          <w:right w:val="single" w:sz="4" w:space="0" w:color="9D1F49"/>
          <w:insideH w:val="single" w:sz="4" w:space="0" w:color="9D1F49"/>
          <w:insideV w:val="single" w:sz="4" w:space="0" w:color="9D1F4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4536"/>
      </w:tblGrid>
      <w:tr w:rsidR="001509E4" w:rsidRPr="00A35AEC" w14:paraId="3F48F0C0" w14:textId="77777777" w:rsidTr="00515384">
        <w:trPr>
          <w:trHeight w:val="456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4C80E113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Physical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07477F08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5CE10350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7771079C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6C48C3AC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To inflict pain, physical injury,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impairment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suffering</w:t>
            </w:r>
          </w:p>
          <w:p w14:paraId="3E879A17" w14:textId="77777777" w:rsidR="001509E4" w:rsidRPr="00A35AEC" w:rsidRDefault="001509E4" w:rsidP="001509E4">
            <w:pPr>
              <w:spacing w:after="0"/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732F40E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Hitting,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slapping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beating.</w:t>
            </w:r>
          </w:p>
          <w:p w14:paraId="76D9512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Shaking, pinching,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throwing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pushing.</w:t>
            </w:r>
          </w:p>
          <w:p w14:paraId="0A0C305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Kicking, biting, burning, drowning and hair pulling.</w:t>
            </w:r>
          </w:p>
          <w:p w14:paraId="10A789B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Squeezing, suffocating,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poisoning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using inappropriate restraint.</w:t>
            </w:r>
          </w:p>
          <w:p w14:paraId="065A307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Parent or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carer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fabricates the symptoms of, or deliberately induces, illness in a child.</w:t>
            </w:r>
          </w:p>
          <w:p w14:paraId="4D01B43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Inappropriate use of restraint techniques or other physical sanctions.</w:t>
            </w:r>
          </w:p>
          <w:p w14:paraId="556BBFA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Isolation or confinement.</w:t>
            </w:r>
          </w:p>
          <w:p w14:paraId="21A363EC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143D25CF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08E03E36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1DBF401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Any injuries not consistent with the explanation given for them.</w:t>
            </w:r>
          </w:p>
          <w:p w14:paraId="4D0A54B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Cuts, lacerations, puncture wounds, open wounds, welts.</w:t>
            </w:r>
          </w:p>
          <w:p w14:paraId="20620B8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Bruising and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discolouration</w:t>
            </w:r>
            <w:proofErr w:type="spellEnd"/>
          </w:p>
          <w:p w14:paraId="6C61730A" w14:textId="77777777" w:rsidR="00875DF8" w:rsidRPr="00875DF8" w:rsidRDefault="00875DF8" w:rsidP="00875DF8">
            <w:pPr>
              <w:numPr>
                <w:ilvl w:val="1"/>
                <w:numId w:val="37"/>
              </w:numPr>
              <w:suppressAutoHyphens/>
              <w:autoSpaceDE w:val="0"/>
              <w:spacing w:after="0"/>
              <w:ind w:left="726" w:hanging="357"/>
              <w:rPr>
                <w:rFonts w:cs="Calibri"/>
                <w:bCs/>
                <w:color w:val="000000"/>
                <w:szCs w:val="24"/>
              </w:rPr>
            </w:pPr>
            <w:r w:rsidRPr="00875DF8">
              <w:rPr>
                <w:rFonts w:cs="Calibri"/>
                <w:bCs/>
                <w:color w:val="000000"/>
                <w:szCs w:val="24"/>
              </w:rPr>
              <w:t>particularly if there is a lot of bruising of different ages and in places not normally exposed to falls, rough games etc.</w:t>
            </w:r>
          </w:p>
          <w:p w14:paraId="71873287" w14:textId="77777777" w:rsidR="00875DF8" w:rsidRPr="00875DF8" w:rsidRDefault="00875DF8" w:rsidP="00875DF8">
            <w:pPr>
              <w:numPr>
                <w:ilvl w:val="1"/>
                <w:numId w:val="37"/>
              </w:numPr>
              <w:suppressAutoHyphens/>
              <w:autoSpaceDE w:val="0"/>
              <w:spacing w:after="0"/>
              <w:ind w:left="726" w:hanging="357"/>
              <w:rPr>
                <w:rFonts w:cs="Calibri"/>
                <w:bCs/>
                <w:color w:val="000000"/>
                <w:szCs w:val="24"/>
              </w:rPr>
            </w:pPr>
            <w:r w:rsidRPr="00875DF8">
              <w:rPr>
                <w:rFonts w:cs="Calibri"/>
                <w:bCs/>
                <w:color w:val="000000"/>
                <w:szCs w:val="24"/>
              </w:rPr>
              <w:t>in unusual places (</w:t>
            </w:r>
            <w:proofErr w:type="gramStart"/>
            <w:r w:rsidRPr="00875DF8">
              <w:rPr>
                <w:rFonts w:cs="Calibri"/>
                <w:bCs/>
                <w:color w:val="000000"/>
                <w:szCs w:val="24"/>
              </w:rPr>
              <w:t>e.g.</w:t>
            </w:r>
            <w:proofErr w:type="gramEnd"/>
            <w:r w:rsidRPr="00875DF8">
              <w:rPr>
                <w:rFonts w:cs="Calibri"/>
                <w:bCs/>
                <w:color w:val="000000"/>
                <w:szCs w:val="24"/>
              </w:rPr>
              <w:t xml:space="preserve"> around the mouth), in unusual patterns (e.g. symmetrical) or in particular shapes (e.g. fingertip bruising or belt marks).</w:t>
            </w:r>
          </w:p>
          <w:p w14:paraId="6AAA547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Black eyes, burns, broken bones and skull fractures.</w:t>
            </w:r>
          </w:p>
          <w:p w14:paraId="2377109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If the person is seen to have injuries that recur or are in the same place on more than one occasion or are without plausible explanation.</w:t>
            </w:r>
          </w:p>
          <w:p w14:paraId="29C4C6B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Any injury that has not received medical attention or been properly cared for.</w:t>
            </w:r>
          </w:p>
          <w:p w14:paraId="7D07AA4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Poor skin condition or poor skin hygiene.</w:t>
            </w:r>
          </w:p>
          <w:p w14:paraId="2A1D2DA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Loss of hair, loss of weight and change of appetite.</w:t>
            </w:r>
          </w:p>
          <w:p w14:paraId="3C6E40A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Repeated or unexplained tummy pains.</w:t>
            </w:r>
          </w:p>
          <w:p w14:paraId="6CB33BB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Person flinches at physical contact and/or keeps fully covered, even in hot weather.</w:t>
            </w:r>
          </w:p>
          <w:p w14:paraId="33065DF4" w14:textId="77777777" w:rsidR="001509E4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Person appears frightened or subdued in the presence of a particular person or people.</w:t>
            </w:r>
          </w:p>
          <w:p w14:paraId="164F3355" w14:textId="77777777" w:rsidR="007D3F2A" w:rsidRPr="00A35AEC" w:rsidRDefault="007D3F2A" w:rsidP="007D3F2A">
            <w:pPr>
              <w:suppressAutoHyphens/>
              <w:autoSpaceDE w:val="0"/>
              <w:spacing w:after="0"/>
              <w:ind w:left="360"/>
              <w:rPr>
                <w:rFonts w:cs="Calibri"/>
                <w:bCs/>
                <w:color w:val="000000"/>
                <w:szCs w:val="24"/>
              </w:rPr>
            </w:pPr>
          </w:p>
        </w:tc>
      </w:tr>
      <w:tr w:rsidR="001509E4" w:rsidRPr="00A35AEC" w14:paraId="4490D5F4" w14:textId="77777777" w:rsidTr="00515384">
        <w:trPr>
          <w:trHeight w:val="62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463DF3AB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lastRenderedPageBreak/>
              <w:t>Emotional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51B9B4AC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5C55043F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4BDD7D99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036CCF28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The use of threats, fear or power gained by another’s position, to invalidate the person’s independent wishes.</w:t>
            </w:r>
          </w:p>
          <w:p w14:paraId="0053D906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2BB96418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Such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can create very real emotional and psychological stress. In children it can cause severe and persistent adverse effects on their emotional development.</w:t>
            </w: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0241A6F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Mocking, coercing,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threatening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controlling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2BAE329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Bullying, intimidation,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harassment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humiliation.</w:t>
            </w:r>
          </w:p>
          <w:p w14:paraId="54D75F7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The lack of privacy or choice, denial of dignity, deprivation of social contact or deliberate isolation.</w:t>
            </w:r>
          </w:p>
          <w:p w14:paraId="657620D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Making someone feel worthless, a lack of love or affection or ignoring the person.</w:t>
            </w:r>
          </w:p>
          <w:p w14:paraId="7FD68BF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Seeing or hearing the ill-treatment of another.</w:t>
            </w:r>
          </w:p>
          <w:p w14:paraId="64C40427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4EE03764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Emotional abuse may well be indicative of other forms of abuse. </w:t>
            </w:r>
          </w:p>
          <w:p w14:paraId="0AB9CE66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152FD515" w14:textId="77777777" w:rsidR="007D3F2A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All forms of abuse have an emotional component.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670E38A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Changes in mood,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attitude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27A151F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Becoming quiet,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clingy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withdrawn or conversely becoming aggressive or angry for no apparent reason.</w:t>
            </w:r>
          </w:p>
          <w:p w14:paraId="72D13F2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Denial and hesitation to talk openly.</w:t>
            </w:r>
          </w:p>
          <w:p w14:paraId="6070824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Excessive fear or anxiety</w:t>
            </w:r>
          </w:p>
          <w:p w14:paraId="57429FC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such as rocking, hair twisting or thumb sucking.</w:t>
            </w:r>
          </w:p>
          <w:p w14:paraId="31F97CA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Changes in sleep pattern or persistent tiredness.</w:t>
            </w:r>
          </w:p>
          <w:p w14:paraId="4B2FCBD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Loss of appetite.</w:t>
            </w:r>
          </w:p>
          <w:p w14:paraId="03ABC14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Low self-esteem,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helplessness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passivity.</w:t>
            </w:r>
          </w:p>
          <w:p w14:paraId="6F22E09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Confusion or disorientation.</w:t>
            </w:r>
          </w:p>
          <w:p w14:paraId="280FD1B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Implausible stories and attention seeking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01EDE5F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Inappropriate relationships with peers and/or adults.</w:t>
            </w:r>
          </w:p>
          <w:p w14:paraId="1E9B6E2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Running away, school non-attendance, stealing or lying.</w:t>
            </w:r>
          </w:p>
        </w:tc>
      </w:tr>
      <w:tr w:rsidR="001509E4" w:rsidRPr="00A35AEC" w14:paraId="3D0B49BB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0B28469A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Sexual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23294AA1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0220BD50" w14:textId="77777777" w:rsidR="001509E4" w:rsidRPr="00A35AEC" w:rsidRDefault="001509E4" w:rsidP="001509E4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16E326A9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75185018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For a child –</w:t>
            </w:r>
            <w:r w:rsidR="00515384">
              <w:rPr>
                <w:rFonts w:cs="Calibri"/>
                <w:bCs/>
                <w:color w:val="000000"/>
                <w:szCs w:val="24"/>
              </w:rPr>
              <w:t xml:space="preserve"> </w:t>
            </w:r>
            <w:r w:rsidRPr="00A35AEC">
              <w:rPr>
                <w:rFonts w:cs="Calibri"/>
                <w:bCs/>
                <w:color w:val="000000"/>
                <w:szCs w:val="24"/>
              </w:rPr>
              <w:t>forcing or enticing a</w:t>
            </w:r>
            <w:r w:rsidRPr="00A35AEC">
              <w:rPr>
                <w:rFonts w:cs="Calibri"/>
                <w:b/>
                <w:bCs/>
                <w:color w:val="000000"/>
                <w:szCs w:val="24"/>
              </w:rPr>
              <w:t xml:space="preserve"> </w:t>
            </w:r>
            <w:r w:rsidRPr="00A35AEC">
              <w:rPr>
                <w:rFonts w:cs="Calibri"/>
                <w:bCs/>
                <w:color w:val="000000"/>
                <w:szCs w:val="24"/>
              </w:rPr>
              <w:t xml:space="preserve">child to take part in sexual activities. </w:t>
            </w:r>
          </w:p>
          <w:p w14:paraId="40C58C4C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75A428E1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For an adult - Any non-consenting sexual act or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35C147CF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52ECA4A4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No one should enter a sexual relationship with someone for whom they have pastoral responsibility or </w:t>
            </w: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hold a position of trust.</w:t>
            </w:r>
          </w:p>
          <w:p w14:paraId="5B751C9D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36D7A899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0A6BCF33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 xml:space="preserve">Rape, sexual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assault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sexual acts to which the person has not consented, could not consent or was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pressurised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into consenting.</w:t>
            </w:r>
          </w:p>
          <w:p w14:paraId="64F8944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Indecent assault, incest, being forced to touch another person in a sexual manner without consent.</w:t>
            </w:r>
          </w:p>
          <w:p w14:paraId="2F5DE70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Making sexual remarks,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suggestions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teasing.</w:t>
            </w:r>
          </w:p>
          <w:p w14:paraId="4073B81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Indecent exposure, being forced to watch pornographic material or sexual acts.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</w:p>
          <w:p w14:paraId="326A93C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Filming or photographing a child in sexual poses or acts.</w:t>
            </w:r>
          </w:p>
          <w:p w14:paraId="3DB3834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Enforced or coerced nakedness or inappropriate photography of a person in sexually explicit ways.</w:t>
            </w:r>
          </w:p>
          <w:p w14:paraId="2ABFC95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Being spied on while a person is undertaking or receiving personal care activities.</w:t>
            </w:r>
          </w:p>
          <w:p w14:paraId="1A9B7E80" w14:textId="77777777" w:rsidR="001509E4" w:rsidRPr="007D3F2A" w:rsidRDefault="001509E4" w:rsidP="001509E4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‘Sexting’,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grooming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using social media to share inappropriate content.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5A50A5F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Emotional distress.</w:t>
            </w:r>
          </w:p>
          <w:p w14:paraId="62FB56F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Preoccupation with anything sexual and age-inappropriate knowledge of sexual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5F44D71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Mood,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attitude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changes.</w:t>
            </w:r>
          </w:p>
          <w:p w14:paraId="6EFD5E0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Expressions of feelings of guilt or shame.</w:t>
            </w:r>
          </w:p>
          <w:p w14:paraId="090C50D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Itching, soreness,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bruises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lacerations, particularly around the genital areas.</w:t>
            </w:r>
          </w:p>
          <w:p w14:paraId="388600F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Difficulty in walking or sitting, or unexplained vaginal or anal bleeding.</w:t>
            </w:r>
          </w:p>
          <w:p w14:paraId="07E04B7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Unexplained venereal disease or genital infections.</w:t>
            </w:r>
          </w:p>
          <w:p w14:paraId="42BCDDF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 child who is sexually provocative or seductive with adults.</w:t>
            </w:r>
          </w:p>
          <w:p w14:paraId="629D1C1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Disturbed sleep patterns.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</w:p>
          <w:p w14:paraId="404C38E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Torn, stained or bloody underclothing.</w:t>
            </w:r>
          </w:p>
          <w:p w14:paraId="47301B3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Significant changes in sexual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outlook.</w:t>
            </w:r>
          </w:p>
          <w:p w14:paraId="1B90B4E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 very young girl or a woman who lacks mental capacity to consent to intercourse becomes pregnant.</w:t>
            </w:r>
          </w:p>
          <w:p w14:paraId="19796E1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Underage Pregnancy/Termination. </w:t>
            </w:r>
          </w:p>
          <w:p w14:paraId="62815693" w14:textId="77777777" w:rsidR="001509E4" w:rsidRPr="00A35AEC" w:rsidRDefault="001509E4" w:rsidP="001509E4">
            <w:p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</w:tr>
      <w:tr w:rsidR="001509E4" w:rsidRPr="00A35AEC" w14:paraId="18460BD9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234EF265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lastRenderedPageBreak/>
              <w:t>Neglect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26B5CDBB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27A24BE3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36722726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52414924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 person’s wellbeing is impaired and their care needs (physical and/or psychological) are not met.</w:t>
            </w:r>
          </w:p>
          <w:p w14:paraId="2D9FC498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6545BEE1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In a child, neglect is likely to result in the serious impairment of the child’s health or development. </w:t>
            </w:r>
          </w:p>
          <w:p w14:paraId="3FB89867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27BB7904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Neglect can be deliberate or can occur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as a result of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not understanding what someone’s needs are.</w:t>
            </w:r>
          </w:p>
          <w:p w14:paraId="5E1E60DF" w14:textId="77777777" w:rsidR="001509E4" w:rsidRPr="00A35AEC" w:rsidRDefault="001509E4" w:rsidP="001509E4">
            <w:pPr>
              <w:spacing w:after="0"/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4E7743B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Failing to provide access to appropriate health, social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care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education services.</w:t>
            </w:r>
          </w:p>
          <w:p w14:paraId="506DDB9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Failing to provide a warm,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safe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comfortable environment.</w:t>
            </w:r>
          </w:p>
          <w:p w14:paraId="218DD8F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Ignoring medical or physical care needs, including not providing adequate food or assistance with eating/drinking, or not providing sufficient or appropriate clothing.</w:t>
            </w:r>
          </w:p>
          <w:p w14:paraId="59CA576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Leaving alone or unsupervised.</w:t>
            </w:r>
          </w:p>
          <w:p w14:paraId="4287B6B3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Failing to intervene in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which is dangerous (particularly when the person lacks the mental capacity to assess the risks to themselves or to others).</w:t>
            </w:r>
          </w:p>
          <w:p w14:paraId="6B78D84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Deliberately withholding medication or aids, such as walking sticks or hearing aids. </w:t>
            </w:r>
          </w:p>
          <w:p w14:paraId="160E012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Denying social,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religious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cultural contacts, or denying contact with the family.</w:t>
            </w:r>
          </w:p>
          <w:p w14:paraId="324FC5AF" w14:textId="77777777" w:rsidR="001509E4" w:rsidRPr="00A35AEC" w:rsidRDefault="001509E4" w:rsidP="001509E4">
            <w:pPr>
              <w:spacing w:after="0"/>
              <w:ind w:left="321" w:hanging="284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395F961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Person looking unkempt or dirty and has poor personal hygiene.</w:t>
            </w:r>
          </w:p>
          <w:p w14:paraId="230E40E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Person is malnourished, has sudden or continuous weight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loss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is dehydrated – constant hunger, stealing or gorging on food.</w:t>
            </w:r>
          </w:p>
          <w:p w14:paraId="74DBE4F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Person is dressed inappropriately for the weather conditions.</w:t>
            </w:r>
          </w:p>
          <w:p w14:paraId="32EC6AF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Dirt,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urine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faecal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smells in a person’s environment.</w:t>
            </w:r>
          </w:p>
          <w:p w14:paraId="32CF7FD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Developmental delay in children. </w:t>
            </w:r>
          </w:p>
          <w:p w14:paraId="5D67F7E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Low self-esteem, socially isolated and poor concentration. </w:t>
            </w:r>
          </w:p>
          <w:p w14:paraId="789D42F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Home environment does not meet basic needs (for example no heating or lighting).</w:t>
            </w:r>
          </w:p>
          <w:p w14:paraId="441FABF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Health and safety hazards in the living environment.</w:t>
            </w:r>
          </w:p>
          <w:p w14:paraId="0E15FF3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Untreated medical conditions, pressure sores, rashes, lice on the person.</w:t>
            </w:r>
          </w:p>
          <w:p w14:paraId="7CED004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Depression or low mood.</w:t>
            </w:r>
          </w:p>
          <w:p w14:paraId="2B30841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Person and/or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carer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have inconsistent or reluctant contact with Heath and Social Services.</w:t>
            </w:r>
          </w:p>
          <w:p w14:paraId="7F47B67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Callers/visitors are refused access to the person.</w:t>
            </w:r>
          </w:p>
          <w:p w14:paraId="7D303D8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Prolonged isolation or lack of stimulation.</w:t>
            </w:r>
          </w:p>
          <w:p w14:paraId="3EB59B1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Person who is not able to look after themselves is left unattended and so put at risk.</w:t>
            </w:r>
          </w:p>
          <w:p w14:paraId="580BB7F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Not being helped to the toilet when assistance is requested.</w:t>
            </w:r>
          </w:p>
          <w:p w14:paraId="549D6D2D" w14:textId="77777777" w:rsidR="001509E4" w:rsidRPr="007D3F2A" w:rsidRDefault="001509E4" w:rsidP="007D3F2A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color w:val="000000"/>
                <w:szCs w:val="24"/>
              </w:rPr>
              <w:t>Change leaving alone to ‘child/vulnerable person being left alone or unsupervised’</w:t>
            </w:r>
            <w:r w:rsidR="004125F2">
              <w:rPr>
                <w:rFonts w:cs="Calibri"/>
                <w:color w:val="000000"/>
                <w:szCs w:val="24"/>
              </w:rPr>
              <w:t>.</w:t>
            </w:r>
          </w:p>
        </w:tc>
      </w:tr>
      <w:tr w:rsidR="001509E4" w:rsidRPr="00A35AEC" w14:paraId="4B280B71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5454A170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lastRenderedPageBreak/>
              <w:t>Self-Neglect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4DC22E36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2D73B65E" w14:textId="77777777" w:rsidR="001509E4" w:rsidRPr="00A35AEC" w:rsidRDefault="001509E4" w:rsidP="00C512E2">
            <w:pPr>
              <w:spacing w:after="0"/>
              <w:ind w:left="316" w:hanging="283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6311507A" w14:textId="77777777" w:rsidTr="00515384">
        <w:trPr>
          <w:trHeight w:val="601"/>
        </w:trPr>
        <w:tc>
          <w:tcPr>
            <w:tcW w:w="2127" w:type="dxa"/>
            <w:tcBorders>
              <w:bottom w:val="single" w:sz="4" w:space="0" w:color="9D1F49"/>
            </w:tcBorders>
            <w:shd w:val="clear" w:color="auto" w:fill="auto"/>
          </w:tcPr>
          <w:p w14:paraId="5A4BB8FA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An unwillingness or inability to care for oneself and/or one’s environment.</w:t>
            </w:r>
          </w:p>
        </w:tc>
        <w:tc>
          <w:tcPr>
            <w:tcW w:w="3260" w:type="dxa"/>
            <w:tcBorders>
              <w:bottom w:val="single" w:sz="4" w:space="0" w:color="9D1F49"/>
            </w:tcBorders>
            <w:shd w:val="clear" w:color="auto" w:fill="auto"/>
          </w:tcPr>
          <w:p w14:paraId="2604413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Hoarding or having no possessions at all.</w:t>
            </w:r>
          </w:p>
          <w:p w14:paraId="0C4782A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Living in squalor and neglecting self-care and hygiene.</w:t>
            </w:r>
          </w:p>
          <w:p w14:paraId="2E6BEAB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Failure to provide oneself with adequate food, water, clothing, shelter,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healthcare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safety precautions. </w:t>
            </w:r>
          </w:p>
        </w:tc>
        <w:tc>
          <w:tcPr>
            <w:tcW w:w="4536" w:type="dxa"/>
            <w:tcBorders>
              <w:bottom w:val="single" w:sz="4" w:space="0" w:color="9D1F49"/>
            </w:tcBorders>
            <w:shd w:val="clear" w:color="auto" w:fill="auto"/>
          </w:tcPr>
          <w:p w14:paraId="7D17D16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Dehydration,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malnutrition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obesity. </w:t>
            </w:r>
          </w:p>
          <w:p w14:paraId="15C970B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Untreated medical conditions and poor personal hygiene. </w:t>
            </w:r>
          </w:p>
          <w:p w14:paraId="6BF56ED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Unsanitary living conditions.</w:t>
            </w:r>
          </w:p>
          <w:p w14:paraId="41AA634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Inappropriate and/or inadequate clothing and lack of necessary medical aids. </w:t>
            </w:r>
          </w:p>
          <w:p w14:paraId="40AFA31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Homelessness. </w:t>
            </w:r>
          </w:p>
          <w:p w14:paraId="2D106C5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Not adhering to medical advice.</w:t>
            </w:r>
          </w:p>
          <w:p w14:paraId="6A192E4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Not taking medication as advised/prescribed. 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</w:p>
        </w:tc>
      </w:tr>
      <w:tr w:rsidR="001509E4" w:rsidRPr="00A35AEC" w14:paraId="5A498905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2A494DBC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Financial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5937F0F9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52246BD4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7BA73D99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521A58F6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inappropriate use, misappropriation, embezzlement or theft of money,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property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possessions.</w:t>
            </w:r>
          </w:p>
          <w:p w14:paraId="57D3AE88" w14:textId="77777777" w:rsidR="001509E4" w:rsidRPr="00A35AEC" w:rsidRDefault="001509E4" w:rsidP="001509E4">
            <w:pPr>
              <w:spacing w:after="0"/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6EDB771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Theft, fraud or embezzlement of monies,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benefits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goods.</w:t>
            </w:r>
          </w:p>
          <w:p w14:paraId="7474857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Exploitation or profiteering.</w:t>
            </w:r>
          </w:p>
          <w:p w14:paraId="35313DD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Applying pressure in connection with Wills, property or inheritance, or financial transactions.</w:t>
            </w:r>
          </w:p>
          <w:p w14:paraId="3D1D19B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abuse of influence,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power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friendship to persuade a person to make gifts or change their will.</w:t>
            </w:r>
          </w:p>
          <w:p w14:paraId="20709AC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Being charged excessive amounts for services such as minor building works on a property.</w:t>
            </w:r>
          </w:p>
          <w:p w14:paraId="1AEEDCE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Loans made under duress, threat or dishonestly extracted.</w:t>
            </w:r>
          </w:p>
          <w:p w14:paraId="589E23A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Mate-crime – where vulnerable people are befriended by those who go on to exploit them. </w:t>
            </w:r>
          </w:p>
          <w:p w14:paraId="45CA6FF2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02356C3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Unexplained loss of money.</w:t>
            </w:r>
          </w:p>
          <w:p w14:paraId="568415A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Missing personal belongings such as art, </w:t>
            </w:r>
            <w:proofErr w:type="spellStart"/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jewellery</w:t>
            </w:r>
            <w:proofErr w:type="spellEnd"/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silverware.</w:t>
            </w:r>
          </w:p>
          <w:p w14:paraId="2440561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Deterioration in standard of living, not having as much money as usual to pay for shopping or regular outings.</w:t>
            </w:r>
          </w:p>
          <w:p w14:paraId="5333320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Unexplained lack of money, inability to pay bills or getting into debt.</w:t>
            </w:r>
          </w:p>
          <w:p w14:paraId="6E122A0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Sudden changes in a person’s finances or a disparity in assets and living conditions.</w:t>
            </w:r>
          </w:p>
          <w:p w14:paraId="49E41ED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Person unable to access their own money or check their own accounts.</w:t>
            </w:r>
          </w:p>
          <w:p w14:paraId="4F7F3FE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Cheques being signed or cashed by other people without someone’s consent.</w:t>
            </w:r>
          </w:p>
          <w:p w14:paraId="5FC40E3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Recent acquaintances expressing sudden or disproportionate interest in the person and their money.</w:t>
            </w:r>
          </w:p>
          <w:p w14:paraId="7F62006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Reluctance on the part of the family, friends or the person controlling the person’s funds to pay for necessary food,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clothes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other items.</w:t>
            </w:r>
          </w:p>
          <w:p w14:paraId="6DB6B15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Recent changes of deeds/title of home.</w:t>
            </w:r>
          </w:p>
          <w:p w14:paraId="14BDE70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Inappropriate granting and/or use of Power of Attorney.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</w:p>
          <w:p w14:paraId="545455E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Sudden change or creation of a will to benefit an individual significantly.</w:t>
            </w:r>
          </w:p>
          <w:p w14:paraId="4270436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Someone else having possession of money/ bank cards.</w:t>
            </w:r>
          </w:p>
          <w:p w14:paraId="67D6A10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Someone else reported making financial decisions.</w:t>
            </w:r>
          </w:p>
          <w:p w14:paraId="2FEB945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Fraud.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</w:p>
        </w:tc>
      </w:tr>
      <w:tr w:rsidR="001509E4" w:rsidRPr="00A35AEC" w14:paraId="37A4A405" w14:textId="77777777" w:rsidTr="00515384"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59F30EEA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lastRenderedPageBreak/>
              <w:t>Discriminatory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5C901C6B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1F9F26EA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2E77A750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42351275" w14:textId="77777777" w:rsidR="001509E4" w:rsidRPr="00A35AEC" w:rsidRDefault="001509E4" w:rsidP="001509E4">
            <w:pPr>
              <w:spacing w:after="0"/>
              <w:rPr>
                <w:rFonts w:cs="Calibri"/>
                <w:b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inappropriate treatment of a person because of their age, gender, race, religion, cultural background,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sexuality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disability.</w:t>
            </w: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0911E6A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Ageist, racist, sexist, or abuse based on a person’s disability.</w:t>
            </w:r>
          </w:p>
          <w:p w14:paraId="0ECA477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Abuse linked to a person’s sexuality.</w:t>
            </w:r>
          </w:p>
          <w:p w14:paraId="0124A64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Harassment, slurs or similar inappropriate use of language and treatment.</w:t>
            </w:r>
          </w:p>
          <w:p w14:paraId="760BC9E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Withholding services without proper justification, or lack of disabled access to services and activities.</w:t>
            </w:r>
          </w:p>
          <w:p w14:paraId="3D4DBA8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Lack of respect towards a person’s culture, or deliberate exclusion.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69F8913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Low self-esteem.</w:t>
            </w:r>
          </w:p>
          <w:p w14:paraId="7FE71D0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Withdrawal and social isolation.</w:t>
            </w:r>
          </w:p>
          <w:p w14:paraId="60527F8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Anger.</w:t>
            </w:r>
          </w:p>
          <w:p w14:paraId="57F2FEA3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Person puts themselves down in terms of their age, race, gender identity or sexuality.</w:t>
            </w:r>
          </w:p>
          <w:p w14:paraId="201F8D9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Abuse may be observed in conversations or reports by the person of how they perceive themselves.</w:t>
            </w:r>
          </w:p>
          <w:p w14:paraId="758742D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Preference not to receive care from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particular individuals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. </w:t>
            </w:r>
          </w:p>
          <w:p w14:paraId="611C881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Feeling as though there is a lack of control based on age, gender, religion.</w:t>
            </w:r>
          </w:p>
          <w:p w14:paraId="1E9E1E4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Signs</w:t>
            </w:r>
            <w:r w:rsidRPr="00A35AEC">
              <w:rPr>
                <w:rFonts w:cs="Calibri"/>
                <w:color w:val="000000"/>
                <w:szCs w:val="24"/>
              </w:rPr>
              <w:t xml:space="preserve"> of substandard service offered (health/education)</w:t>
            </w:r>
            <w:r w:rsidR="007D3F2A">
              <w:rPr>
                <w:rFonts w:cs="Calibri"/>
                <w:color w:val="000000"/>
                <w:szCs w:val="24"/>
              </w:rPr>
              <w:t>.</w:t>
            </w:r>
          </w:p>
          <w:p w14:paraId="32FCFCB6" w14:textId="77777777" w:rsidR="001509E4" w:rsidRPr="00A35AEC" w:rsidRDefault="001509E4" w:rsidP="001509E4">
            <w:pPr>
              <w:suppressAutoHyphens/>
              <w:autoSpaceDE w:val="0"/>
              <w:spacing w:after="0"/>
              <w:ind w:left="316"/>
              <w:rPr>
                <w:rFonts w:cs="Calibri"/>
                <w:bCs/>
                <w:color w:val="000000"/>
                <w:szCs w:val="24"/>
              </w:rPr>
            </w:pPr>
          </w:p>
        </w:tc>
      </w:tr>
      <w:tr w:rsidR="001509E4" w:rsidRPr="00A35AEC" w14:paraId="0C631BD8" w14:textId="77777777" w:rsidTr="00515384">
        <w:trPr>
          <w:trHeight w:val="549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3F5A6FB2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Institutional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0B7BCC05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274E92D1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414F1004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512FDE9F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mistreatment of a person by a regime or individuals within an institution. </w:t>
            </w:r>
          </w:p>
          <w:p w14:paraId="347C5999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It can occur through repeated acts of poor or inadequate care and neglect, or poor professional practice or ill-treatment.</w:t>
            </w:r>
          </w:p>
          <w:p w14:paraId="21860246" w14:textId="77777777" w:rsidR="001509E4" w:rsidRPr="00A35AEC" w:rsidRDefault="001509E4" w:rsidP="001509E4">
            <w:pPr>
              <w:spacing w:after="0"/>
              <w:rPr>
                <w:rFonts w:cs="Calibri"/>
                <w:b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The church as an institution is not exempt from perpetrating institutional abuse.</w:t>
            </w: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2D11FA0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The inability of an institution to safeguard people from emotional or even physical harm and neglect.</w:t>
            </w:r>
          </w:p>
          <w:p w14:paraId="25B23DD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Having fixed rules and routines by which people are controlled.</w:t>
            </w:r>
          </w:p>
          <w:p w14:paraId="41FAD2F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People prevented from acting within their rights.</w:t>
            </w:r>
          </w:p>
          <w:p w14:paraId="4E7B5B1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No access to personal possessions or personal allowance. </w:t>
            </w:r>
          </w:p>
          <w:p w14:paraId="6D625EA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Inadequate staffing, poorly trained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staff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a lack of leadership and/or supervision of staff or volunteers. </w:t>
            </w:r>
          </w:p>
          <w:p w14:paraId="71D598E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Inappropriate use of physical interventions and </w:t>
            </w: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 xml:space="preserve">poor practice in the provision of intimate care. </w:t>
            </w:r>
          </w:p>
          <w:p w14:paraId="2A57181B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6A447CF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Inappropriate or poor care.</w:t>
            </w:r>
          </w:p>
          <w:p w14:paraId="607B735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Being routinely referred to in a condescending fashion.</w:t>
            </w:r>
          </w:p>
          <w:p w14:paraId="7B0589E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Disrespectful language and attitudes.</w:t>
            </w:r>
          </w:p>
          <w:p w14:paraId="1E87677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Adult being spoken to or treated like 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  <w:r w:rsidRPr="00A35AEC">
              <w:rPr>
                <w:rFonts w:cs="Calibri"/>
                <w:bCs/>
                <w:color w:val="000000"/>
                <w:szCs w:val="24"/>
              </w:rPr>
              <w:t>a child.</w:t>
            </w:r>
          </w:p>
          <w:p w14:paraId="4B98005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 person’s privacy and dignity being routinely compromised.</w:t>
            </w:r>
          </w:p>
          <w:p w14:paraId="2151DC7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Failure to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recognise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the individuality of each person and applying a ‘one size fits all’ approach to support.</w:t>
            </w:r>
          </w:p>
          <w:p w14:paraId="5C840A1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No evidence of support services care plans that focus on the individual’s needs.</w:t>
            </w:r>
          </w:p>
          <w:p w14:paraId="5084D38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Inadequate staffing levels and the absence of individual care. </w:t>
            </w:r>
          </w:p>
          <w:p w14:paraId="12B499F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Lack of adequate procedures.</w:t>
            </w:r>
          </w:p>
          <w:p w14:paraId="35839F7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Poor record keeping/missing documents.</w:t>
            </w:r>
          </w:p>
          <w:p w14:paraId="1588EF3F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</w:tr>
      <w:tr w:rsidR="001509E4" w:rsidRPr="00A35AEC" w14:paraId="0E277507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112631E9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Domestic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015583ED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48B2CB20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327AE0F5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1AC149CA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Any threatening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, violence or abuse between adults or young people, who are or have been intimate partners, family members or extended family members, regardless of age, gender or sexuality or social status. </w:t>
            </w:r>
          </w:p>
          <w:p w14:paraId="04387F5C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067AB003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Rarely is domestic abuse a one-off incident.</w:t>
            </w: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2BBF106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Physical, psychological,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sexual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financial abuse.</w:t>
            </w:r>
          </w:p>
          <w:p w14:paraId="5BE5D4F3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Patterns of controlling and coercive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. </w:t>
            </w:r>
          </w:p>
          <w:p w14:paraId="1B2766B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Child to parent/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carer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abuse. </w:t>
            </w:r>
          </w:p>
          <w:p w14:paraId="519B43C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Abuse towards elderly family members. </w:t>
            </w:r>
          </w:p>
          <w:p w14:paraId="4C8515D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Female Genital Mutilation (FGM).</w:t>
            </w:r>
          </w:p>
          <w:p w14:paraId="28A2E6E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Honour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based violence, committed to protect or defend the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honour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of the family and community. </w:t>
            </w:r>
          </w:p>
          <w:p w14:paraId="0C817FB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Forced marriage. </w:t>
            </w:r>
          </w:p>
          <w:p w14:paraId="5F0E629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Children can experience it by seeing and/or hearing the abuse, or seeing the injuries or distress afterwards, as well as being directly targeted.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45E9B23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Unexplained bruises or injuries.</w:t>
            </w:r>
          </w:p>
          <w:p w14:paraId="3165F27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Unusually quiet or withdrawn.</w:t>
            </w:r>
          </w:p>
          <w:p w14:paraId="2F14ACC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Fear,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anxiety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panic attacks.</w:t>
            </w:r>
          </w:p>
          <w:p w14:paraId="47363D4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Frequent absences from work or other commitments. </w:t>
            </w:r>
          </w:p>
          <w:p w14:paraId="06DA33A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Stops talking about their partner/family member.</w:t>
            </w:r>
          </w:p>
          <w:p w14:paraId="7BFC332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Is always accompanied by their partner/family member. </w:t>
            </w:r>
          </w:p>
          <w:p w14:paraId="1542724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Becomes isolated and withdrawn from friends and other family.</w:t>
            </w:r>
          </w:p>
          <w:p w14:paraId="3127AA7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Doesn’t have control over possessions or money. </w:t>
            </w:r>
          </w:p>
          <w:p w14:paraId="59C2B34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Anxious about being away from home and rushes to get back. </w:t>
            </w:r>
          </w:p>
          <w:p w14:paraId="1D6478CC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</w:tr>
      <w:tr w:rsidR="001509E4" w:rsidRPr="00A35AEC" w14:paraId="7DD06BC3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2F14EF59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Spiritual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512EE2BA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0EBCD8A8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1656D6ED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3FC303A9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The inappropriate use of religious belief or practice.</w:t>
            </w:r>
          </w:p>
          <w:p w14:paraId="377052EC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Coercion and control of one individual by another in a spiritual context.</w:t>
            </w:r>
          </w:p>
          <w:p w14:paraId="6B29EA1E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abuse of trust or misuse of power by someone in a position of spiritual authority (such as a minister). </w:t>
            </w:r>
          </w:p>
          <w:p w14:paraId="42077E8E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348ED897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The person experiences spiritual abuse as a deeply emotional personal attack.</w:t>
            </w:r>
          </w:p>
          <w:p w14:paraId="6717EBE0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1BC0D41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 xml:space="preserve">Forcing religious ideas or practices on to people,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particular those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who may be vulnerable to such practices.</w:t>
            </w:r>
          </w:p>
          <w:p w14:paraId="4F95E09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Extreme pastoral interference in personal matters – reducing individual choice and responsibility.</w:t>
            </w:r>
          </w:p>
          <w:p w14:paraId="43D586A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misuse of scripture or power to control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pressure to conform.</w:t>
            </w:r>
          </w:p>
          <w:p w14:paraId="719A817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Oppressive teaching and isolation from others.</w:t>
            </w:r>
          </w:p>
          <w:p w14:paraId="4F64934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The requirement of obedience to the abuser, or the suggestion that the abuser has a “divine‟ position.</w:t>
            </w:r>
          </w:p>
          <w:p w14:paraId="60740DA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 xml:space="preserve">Intrusive healing and deliverance ministries, which may result in people experiencing emotional,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physical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sexual harm.</w:t>
            </w:r>
          </w:p>
          <w:p w14:paraId="5F3C6BE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The denial of the right to have a faith or the opportunity to grow in the knowledge and love of God.</w:t>
            </w:r>
          </w:p>
          <w:p w14:paraId="2C0350A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Exclusion of people from the full range of church life (no arrangements for gluten-free wafers or non-alcoholic wine at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Communion, or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promoting 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  <w:r w:rsidRPr="00A35AEC">
              <w:rPr>
                <w:rFonts w:cs="Calibri"/>
                <w:bCs/>
                <w:color w:val="000000"/>
                <w:szCs w:val="24"/>
              </w:rPr>
              <w:t>fear of involving those who are HIV positive).</w:t>
            </w:r>
          </w:p>
          <w:p w14:paraId="163A268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Oversimplification of forgiveness and healing without regard to pain or suffering.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4FE4FFA7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It is often difficult for churches to identify spiritual abuse because its definition may be more an issue of personal interpretation of common practices in the church or denomination.</w:t>
            </w:r>
          </w:p>
          <w:p w14:paraId="1F30981D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2648605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Pastoral practices that ‘force’ people into accepting religious values or ideas.</w:t>
            </w:r>
          </w:p>
          <w:p w14:paraId="41A487E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 Feeling of confusion and uncertainty as to who, what or why they believe any more.</w:t>
            </w:r>
          </w:p>
          <w:p w14:paraId="5FFD84E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Deeply scarred – emotionally,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psychologically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spiritually.</w:t>
            </w:r>
          </w:p>
          <w:p w14:paraId="1BE0544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Feelings of betrayal leading to deep distrust, self-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isolation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powerlessness. </w:t>
            </w:r>
          </w:p>
          <w:p w14:paraId="080F0BA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A changed and damaged view of church – loss of church as a safe space. </w:t>
            </w:r>
          </w:p>
          <w:p w14:paraId="443DEA6B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</w:tr>
      <w:tr w:rsidR="001509E4" w:rsidRPr="00A35AEC" w14:paraId="116F7564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1C800396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Online Abuse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761661E3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53B63DD8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09DB87EB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7BF742B5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use of the internet (via email, mobile phones, websites, social media, instant messaging, chatrooms, online games, live-streaming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etc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) to harm or harass in a deliberate manner.</w:t>
            </w:r>
          </w:p>
          <w:p w14:paraId="57C72199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0D60D090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It can happen at any time and is not limited to a specific location – can be experienced even when alone. </w:t>
            </w:r>
          </w:p>
          <w:p w14:paraId="562DDFF4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38F583F5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It can affect anyone at any age. </w:t>
            </w:r>
          </w:p>
          <w:p w14:paraId="3DD4328F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10A468A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Communications seeking to intimidate, control, manipulate, put down, falsely discredit, humiliate. </w:t>
            </w:r>
          </w:p>
          <w:p w14:paraId="0E4F73D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Threatening earnings, reputation, employment, safety.</w:t>
            </w:r>
          </w:p>
          <w:p w14:paraId="191B8FD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Cyberbullying/Harassment – repeated offensive, rude, insulting messages.</w:t>
            </w:r>
          </w:p>
          <w:p w14:paraId="51690BC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Denigration – derogatory information and/or digitally altered photos.</w:t>
            </w:r>
          </w:p>
          <w:p w14:paraId="45F6D79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Flaming – posting insults using vulgar/profane language.</w:t>
            </w:r>
          </w:p>
          <w:p w14:paraId="29B9C26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Impersonation – hacking accounts and taking on someone else’s identity.</w:t>
            </w:r>
          </w:p>
          <w:p w14:paraId="5664B22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Outing/Trickery – sharing someone’s secrets or tricking them into revealing embarrassing information.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</w:p>
          <w:p w14:paraId="7012705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Cyber stalking – repeated online threats/activity making someone afraid for their safety.</w:t>
            </w:r>
          </w:p>
          <w:p w14:paraId="0E6D412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Trolling – online provocations, starting arguments,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threats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insults. </w:t>
            </w:r>
          </w:p>
          <w:p w14:paraId="10686263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Grooming – building emotional connection to gain trust for exploitation/abuse.</w:t>
            </w:r>
          </w:p>
          <w:p w14:paraId="0F9329D0" w14:textId="77777777" w:rsidR="00515384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Sexting – sharing or coercion into sharing sexual,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naked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semi-naked images/videos/</w:t>
            </w:r>
          </w:p>
          <w:p w14:paraId="1BB7CCBC" w14:textId="77777777" w:rsidR="001509E4" w:rsidRPr="00A35AEC" w:rsidRDefault="001509E4" w:rsidP="00515384">
            <w:pPr>
              <w:suppressAutoHyphens/>
              <w:autoSpaceDE w:val="0"/>
              <w:spacing w:after="0"/>
              <w:ind w:left="36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messages</w:t>
            </w:r>
            <w:r w:rsidR="00515384">
              <w:rPr>
                <w:rFonts w:cs="Calibri"/>
                <w:bCs/>
                <w:color w:val="000000"/>
                <w:szCs w:val="24"/>
              </w:rPr>
              <w:t>.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7535F64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Withdrawn, time spent alone, exclusion from social events.</w:t>
            </w:r>
          </w:p>
          <w:p w14:paraId="3236D60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Spend a lot more/less time than usual online, texting, gaming, on social media.</w:t>
            </w:r>
          </w:p>
          <w:p w14:paraId="7CBE3763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Reluctance to let anyone near their phone/ tablet/laptop etc.</w:t>
            </w:r>
          </w:p>
          <w:p w14:paraId="285FD78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Change in personality – anger, depression, anxiety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etc</w:t>
            </w:r>
            <w:proofErr w:type="spellEnd"/>
          </w:p>
          <w:p w14:paraId="7FDC854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Changing appearance, trying to ‘fit in’</w:t>
            </w:r>
          </w:p>
          <w:p w14:paraId="49F2AF5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Staying away from school/work</w:t>
            </w:r>
          </w:p>
          <w:p w14:paraId="7E3D8AD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Nervous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1A03A1E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Losing self-confidence.</w:t>
            </w:r>
          </w:p>
          <w:p w14:paraId="186738C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Distressed/withdrawn.</w:t>
            </w:r>
          </w:p>
          <w:p w14:paraId="4AFA92B8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</w:tr>
      <w:tr w:rsidR="001509E4" w:rsidRPr="00A35AEC" w14:paraId="03221B71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45FA0B80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Modern Slavery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24981221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78FC53A7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3FBBDB71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4E837592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illegal exploitation of people for personal or commercial gain. </w:t>
            </w:r>
          </w:p>
          <w:p w14:paraId="244252BC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Includes human trafficking, where people are moved from one place to another into a situation of exploitation, using deception,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coercion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violence. </w:t>
            </w: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1F6CC7F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Domestic servitude – forced to work in private houses with restricted freedoms, long hours, 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  <w:r w:rsidRPr="00A35AEC">
              <w:rPr>
                <w:rFonts w:cs="Calibri"/>
                <w:bCs/>
                <w:color w:val="000000"/>
                <w:szCs w:val="24"/>
              </w:rPr>
              <w:t xml:space="preserve">no pay. </w:t>
            </w:r>
          </w:p>
          <w:p w14:paraId="2B404E7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Criminal exploitation – 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  <w:r w:rsidRPr="00A35AEC">
              <w:rPr>
                <w:rFonts w:cs="Calibri"/>
                <w:bCs/>
                <w:color w:val="000000"/>
                <w:szCs w:val="24"/>
              </w:rPr>
              <w:t xml:space="preserve">pick pocketing, shoplifting, drug trafficking. </w:t>
            </w:r>
          </w:p>
          <w:p w14:paraId="5D0FB94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Forced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labour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– long hours, no pay, poor conditions,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verbal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physical threats. </w:t>
            </w:r>
          </w:p>
          <w:p w14:paraId="3F437E2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Sexual exploitation – prostitution and child abuse. </w:t>
            </w:r>
          </w:p>
          <w:p w14:paraId="1B4C9D0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Organ removal, forced begging, forced marriage and illegal adoption. </w:t>
            </w:r>
          </w:p>
          <w:p w14:paraId="6531DC9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Travel and identity documents removed.</w:t>
            </w: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44E8FAD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 a dependency situation, under the control and influence of others.</w:t>
            </w:r>
          </w:p>
          <w:p w14:paraId="38EB6CA9" w14:textId="77777777" w:rsidR="001509E4" w:rsidRPr="00A35AEC" w:rsidRDefault="001509E4" w:rsidP="007D3F2A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Malnourished or unkempt, wearing the same clothes all </w:t>
            </w:r>
            <w:r w:rsidRPr="00A35AEC">
              <w:rPr>
                <w:rFonts w:cs="Calibri"/>
                <w:color w:val="000000"/>
                <w:szCs w:val="24"/>
              </w:rPr>
              <w:t>the</w:t>
            </w:r>
            <w:r w:rsidRPr="00A35AEC">
              <w:rPr>
                <w:rFonts w:cs="Calibri"/>
                <w:bCs/>
                <w:color w:val="000000"/>
                <w:szCs w:val="24"/>
              </w:rPr>
              <w:t xml:space="preserve"> time. </w:t>
            </w:r>
          </w:p>
          <w:p w14:paraId="3AB45A7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Travel,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identity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financial documents held by someone else, or use of false/forged documents.</w:t>
            </w:r>
          </w:p>
          <w:p w14:paraId="33FFADF2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Living in cramped, dirty, overcrowded accommodation,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living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working at same address, few personal possessions.</w:t>
            </w:r>
          </w:p>
          <w:p w14:paraId="72C0FC8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In debt to others, low or no pay, excessive deductions made for food, accommodation, transport. </w:t>
            </w:r>
          </w:p>
          <w:p w14:paraId="70A471D3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Unfamiliar with the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neighbourhood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, unsure of home/work address.</w:t>
            </w:r>
          </w:p>
          <w:p w14:paraId="6FAFA11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Scared, untrusting, withdrawn, anxious, avoiding eye contact.</w:t>
            </w:r>
          </w:p>
          <w:p w14:paraId="3FC2D4E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Showing signs of abuse, having old/</w:t>
            </w:r>
            <w:r w:rsidR="00515384">
              <w:rPr>
                <w:rFonts w:cs="Calibri"/>
                <w:bCs/>
                <w:color w:val="000000"/>
                <w:szCs w:val="24"/>
              </w:rPr>
              <w:br/>
            </w:r>
            <w:r w:rsidRPr="00A35AEC">
              <w:rPr>
                <w:rFonts w:cs="Calibri"/>
                <w:bCs/>
                <w:color w:val="000000"/>
                <w:szCs w:val="24"/>
              </w:rPr>
              <w:t>untreated injuries and healthcare issues</w:t>
            </w:r>
            <w:r w:rsidR="007D3F2A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306F7A8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 fear of the authorities and in fear of removal or consequences for family</w:t>
            </w:r>
            <w:r w:rsidR="007D3F2A">
              <w:rPr>
                <w:rFonts w:cs="Calibri"/>
                <w:bCs/>
                <w:color w:val="000000"/>
                <w:szCs w:val="24"/>
              </w:rPr>
              <w:t>.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</w:p>
        </w:tc>
      </w:tr>
      <w:tr w:rsidR="001509E4" w:rsidRPr="00A35AEC" w14:paraId="448B9994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24DE4E73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proofErr w:type="spellStart"/>
            <w:r w:rsidRPr="00A35AEC">
              <w:rPr>
                <w:rFonts w:cs="Calibri"/>
                <w:b/>
                <w:bCs/>
                <w:color w:val="FFFFFF"/>
                <w:szCs w:val="24"/>
              </w:rPr>
              <w:t>Radicalisation</w:t>
            </w:r>
            <w:proofErr w:type="spellEnd"/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7F7467CB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2FBEC4AB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4FA1D60D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3A8FAB37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process that moves a person to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legitimise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their </w:t>
            </w: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 xml:space="preserve">support for or use of violence. </w:t>
            </w:r>
          </w:p>
          <w:p w14:paraId="34A83EC3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promise of an ideology which gives purpose and belonging. </w:t>
            </w:r>
          </w:p>
          <w:p w14:paraId="357C9A41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Can take place over a long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time period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happen quickly. </w:t>
            </w:r>
          </w:p>
          <w:p w14:paraId="08367A2C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2CF99332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person may not understand that they have been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radicalised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7D90BB4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Exposure to violent and inappropriate material.</w:t>
            </w:r>
          </w:p>
          <w:p w14:paraId="346CA18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Being recruited in person – online or face-to-face.</w:t>
            </w:r>
          </w:p>
          <w:p w14:paraId="467C932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Joining extremist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organisations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. </w:t>
            </w:r>
          </w:p>
          <w:p w14:paraId="3425147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Justifying the use of violence to solve societal issues. </w:t>
            </w:r>
          </w:p>
          <w:p w14:paraId="0D8F951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Seeking to recruit others to 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  <w:r w:rsidRPr="00A35AEC">
              <w:rPr>
                <w:rFonts w:cs="Calibri"/>
                <w:bCs/>
                <w:color w:val="000000"/>
                <w:szCs w:val="24"/>
              </w:rPr>
              <w:t xml:space="preserve">an extremist ideology. </w:t>
            </w:r>
          </w:p>
          <w:p w14:paraId="5856739B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079DF7A0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Extremist recruiters speak directly to the vulnerabilities people experience at times in their lives,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e.g.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sense of not belonging, low self-esteem, issues at home, involvement with gangs/criminal groups or identity crisis with their cultural heritage. </w:t>
            </w:r>
          </w:p>
          <w:p w14:paraId="52316155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4B6FDA2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The expression of extremist views</w:t>
            </w:r>
          </w:p>
          <w:p w14:paraId="1D11406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>Accessing extremist websites/social networks or possessing extremist, violent literature.</w:t>
            </w:r>
          </w:p>
          <w:p w14:paraId="39E032F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Behavioural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 xml:space="preserve"> changes,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anger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use of inappropriate language. </w:t>
            </w:r>
          </w:p>
          <w:p w14:paraId="690F0FA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Becoming disrespectful and intolerant of others. </w:t>
            </w:r>
          </w:p>
          <w:p w14:paraId="01D789A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Using words and phrases that sound scripted, talking about ‘us’ and ‘them’. </w:t>
            </w:r>
          </w:p>
          <w:p w14:paraId="44C8904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Sympathies,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admiration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associations with known extremists.</w:t>
            </w:r>
          </w:p>
          <w:p w14:paraId="5D54C28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Advocating violent actions or means. </w:t>
            </w:r>
          </w:p>
          <w:p w14:paraId="17B681E4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Changing name or friends. </w:t>
            </w:r>
          </w:p>
        </w:tc>
      </w:tr>
      <w:tr w:rsidR="001509E4" w:rsidRPr="00A35AEC" w14:paraId="54C6F21C" w14:textId="77777777" w:rsidTr="00515384">
        <w:trPr>
          <w:trHeight w:val="601"/>
        </w:trPr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  <w:vAlign w:val="center"/>
          </w:tcPr>
          <w:p w14:paraId="0E9DA2D7" w14:textId="77777777" w:rsidR="001509E4" w:rsidRPr="00A35AEC" w:rsidRDefault="001509E4" w:rsidP="00586B00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lastRenderedPageBreak/>
              <w:t>Child Sexual Exploitation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  <w:vAlign w:val="center"/>
          </w:tcPr>
          <w:p w14:paraId="507CDE15" w14:textId="77777777" w:rsidR="001509E4" w:rsidRPr="00A35AEC" w:rsidRDefault="001509E4" w:rsidP="00586B00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  <w:vAlign w:val="center"/>
          </w:tcPr>
          <w:p w14:paraId="6160AC82" w14:textId="77777777" w:rsidR="001509E4" w:rsidRPr="00A35AEC" w:rsidRDefault="001509E4" w:rsidP="00586B00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01DCFA0F" w14:textId="77777777" w:rsidTr="00515384">
        <w:tc>
          <w:tcPr>
            <w:tcW w:w="2127" w:type="dxa"/>
            <w:tcBorders>
              <w:bottom w:val="single" w:sz="4" w:space="0" w:color="9D1F49"/>
            </w:tcBorders>
          </w:tcPr>
          <w:p w14:paraId="6F42F1D0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 type of sexual abuse.</w:t>
            </w:r>
          </w:p>
          <w:p w14:paraId="7643AA00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child is given gifts, drugs, money,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status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affection, in exchange for performing sexual activities.</w:t>
            </w:r>
          </w:p>
          <w:p w14:paraId="1CDDC281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tricking or grooming of children to believe they are in a loving and consensual relationship. </w:t>
            </w:r>
          </w:p>
          <w:p w14:paraId="027B9620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Can be both in person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or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online.  </w:t>
            </w:r>
          </w:p>
          <w:p w14:paraId="5A3AF322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228E5152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child may not understand that they have been abused. They may seem to be condoning or even encouraging the abusive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  <w:r w:rsidR="007D3F2A">
              <w:rPr>
                <w:rFonts w:cs="Calibri"/>
                <w:bCs/>
                <w:color w:val="000000"/>
                <w:szCs w:val="24"/>
              </w:rPr>
              <w:br/>
            </w:r>
          </w:p>
        </w:tc>
        <w:tc>
          <w:tcPr>
            <w:tcW w:w="3260" w:type="dxa"/>
            <w:tcBorders>
              <w:bottom w:val="single" w:sz="4" w:space="0" w:color="9D1F49"/>
            </w:tcBorders>
          </w:tcPr>
          <w:p w14:paraId="48D28BD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The use of violence,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coercion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intimidation to force the child into sexual activity. </w:t>
            </w:r>
          </w:p>
          <w:p w14:paraId="504B4A7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Invitations to parties where drugs and alcohol are freely given in exchange for sex. </w:t>
            </w:r>
          </w:p>
          <w:p w14:paraId="73737F4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Deceiving children into producing online indecent images/films of themselves.</w:t>
            </w:r>
          </w:p>
          <w:p w14:paraId="30E6C9C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Children being used to recruit other children into sexual exploitation. </w:t>
            </w:r>
          </w:p>
          <w:p w14:paraId="20D7518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Children being trafficked into or within the UK to be sexually exploited. </w:t>
            </w:r>
          </w:p>
          <w:p w14:paraId="7F5F5C0A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Sexual exploitation as part of gang initiation, status,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protection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punishment.</w:t>
            </w:r>
          </w:p>
        </w:tc>
        <w:tc>
          <w:tcPr>
            <w:tcW w:w="4536" w:type="dxa"/>
            <w:tcBorders>
              <w:bottom w:val="single" w:sz="4" w:space="0" w:color="9D1F49"/>
            </w:tcBorders>
          </w:tcPr>
          <w:p w14:paraId="085AEE16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Acquisition of money, clothes, mobile phones etc. they can’t or won’t explain.</w:t>
            </w:r>
          </w:p>
          <w:p w14:paraId="236C7E9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Unhealthy or inappropriate sexual </w:t>
            </w:r>
            <w:proofErr w:type="spellStart"/>
            <w:r w:rsidRPr="00A35AEC">
              <w:rPr>
                <w:rFonts w:cs="Calibri"/>
                <w:bCs/>
                <w:color w:val="000000"/>
                <w:szCs w:val="24"/>
              </w:rPr>
              <w:t>behaviour</w:t>
            </w:r>
            <w:proofErr w:type="spellEnd"/>
            <w:r w:rsidRPr="00A35AEC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1441FE7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Swings and changes in mood or character, being secretive.</w:t>
            </w:r>
          </w:p>
          <w:p w14:paraId="42CCD6C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Gang-association and/or isolation from friends and social networks.</w:t>
            </w:r>
          </w:p>
          <w:p w14:paraId="47577FA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Relationships with controlling or significantly older individuals or groups.</w:t>
            </w:r>
          </w:p>
          <w:p w14:paraId="02CA20B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Sexually transmitted infections, pregnancy.</w:t>
            </w:r>
          </w:p>
          <w:p w14:paraId="1F54B7B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Being frightened of some people,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places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or situations.</w:t>
            </w:r>
          </w:p>
          <w:p w14:paraId="101793D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Physical signs of abuse, like bruises or bleeding in their genital or anal area.</w:t>
            </w:r>
          </w:p>
          <w:p w14:paraId="738E57D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Alcohol or drug misuse.</w:t>
            </w:r>
          </w:p>
          <w:p w14:paraId="36CDE08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Going missing for periods of time. </w:t>
            </w:r>
          </w:p>
          <w:p w14:paraId="132B5EB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Skipping school. </w:t>
            </w:r>
          </w:p>
        </w:tc>
      </w:tr>
      <w:tr w:rsidR="001509E4" w:rsidRPr="00A35AEC" w14:paraId="273E3E39" w14:textId="77777777" w:rsidTr="00515384">
        <w:tc>
          <w:tcPr>
            <w:tcW w:w="2127" w:type="dxa"/>
            <w:tcBorders>
              <w:right w:val="single" w:sz="4" w:space="0" w:color="FFFFFF"/>
            </w:tcBorders>
            <w:shd w:val="clear" w:color="auto" w:fill="9D1F49"/>
          </w:tcPr>
          <w:p w14:paraId="1571BCB0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 xml:space="preserve">Self-Harm </w:t>
            </w:r>
          </w:p>
        </w:tc>
        <w:tc>
          <w:tcPr>
            <w:tcW w:w="32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D1F49"/>
          </w:tcPr>
          <w:p w14:paraId="476057FF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Includes….</w:t>
            </w:r>
          </w:p>
        </w:tc>
        <w:tc>
          <w:tcPr>
            <w:tcW w:w="4536" w:type="dxa"/>
            <w:tcBorders>
              <w:left w:val="single" w:sz="4" w:space="0" w:color="FFFFFF"/>
            </w:tcBorders>
            <w:shd w:val="clear" w:color="auto" w:fill="9D1F49"/>
          </w:tcPr>
          <w:p w14:paraId="561CBAFC" w14:textId="77777777" w:rsidR="001509E4" w:rsidRPr="00A35AEC" w:rsidRDefault="001509E4" w:rsidP="00C512E2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4"/>
              </w:rPr>
            </w:pPr>
            <w:r w:rsidRPr="00A35AEC">
              <w:rPr>
                <w:rFonts w:cs="Calibri"/>
                <w:b/>
                <w:bCs/>
                <w:color w:val="FFFFFF"/>
                <w:szCs w:val="24"/>
              </w:rPr>
              <w:t>Some of the key indicators</w:t>
            </w:r>
          </w:p>
        </w:tc>
      </w:tr>
      <w:tr w:rsidR="001509E4" w:rsidRPr="00A35AEC" w14:paraId="57C516F1" w14:textId="77777777" w:rsidTr="00515384">
        <w:trPr>
          <w:trHeight w:val="896"/>
        </w:trPr>
        <w:tc>
          <w:tcPr>
            <w:tcW w:w="2127" w:type="dxa"/>
          </w:tcPr>
          <w:p w14:paraId="19E5E108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lastRenderedPageBreak/>
              <w:t xml:space="preserve">The intentional damage or injury to a person’s own body. It is often used as a way of coping with, expressing or releasing overwhelming emotions and distress. </w:t>
            </w:r>
          </w:p>
          <w:p w14:paraId="22F6BEF5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6F0888AE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It may also be about converting emotional pain into physical pain, expressing something that is hard to put into words or feeling that they are in control. </w:t>
            </w:r>
          </w:p>
          <w:p w14:paraId="35706696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41C473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Cutting</w:t>
            </w:r>
          </w:p>
          <w:p w14:paraId="3BE4975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Burning</w:t>
            </w:r>
          </w:p>
          <w:p w14:paraId="4B8FC631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Bruising </w:t>
            </w:r>
          </w:p>
          <w:p w14:paraId="65B325D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Scratching</w:t>
            </w:r>
          </w:p>
          <w:p w14:paraId="24C03D85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Hair pulling</w:t>
            </w:r>
          </w:p>
          <w:p w14:paraId="7E04CD9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Poisoning</w:t>
            </w:r>
          </w:p>
          <w:p w14:paraId="194EFAA3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Overdosing</w:t>
            </w:r>
          </w:p>
          <w:p w14:paraId="05F1F34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Intentionally putting themselves in risky situations</w:t>
            </w:r>
          </w:p>
          <w:p w14:paraId="2E0F40F0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Overeating or undereating</w:t>
            </w:r>
          </w:p>
          <w:p w14:paraId="1A3B15F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Inserting objects into their own body</w:t>
            </w:r>
          </w:p>
          <w:p w14:paraId="67C6C2AD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Hitting themselves or walls</w:t>
            </w:r>
          </w:p>
          <w:p w14:paraId="4F276327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Exercising excessively</w:t>
            </w:r>
          </w:p>
          <w:p w14:paraId="3513B61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Self-neglect (adults)</w:t>
            </w:r>
          </w:p>
          <w:p w14:paraId="503E8CC4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  <w:p w14:paraId="0AAB1C50" w14:textId="77777777" w:rsidR="001509E4" w:rsidRPr="00A35AEC" w:rsidRDefault="001509E4" w:rsidP="001509E4">
            <w:pPr>
              <w:spacing w:after="0"/>
              <w:rPr>
                <w:rFonts w:cs="Calibri"/>
                <w:b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Some may self-harm to create a reason to physically care for themselves, or to feel something instead of numbness or disconnection.</w:t>
            </w:r>
          </w:p>
        </w:tc>
        <w:tc>
          <w:tcPr>
            <w:tcW w:w="4536" w:type="dxa"/>
          </w:tcPr>
          <w:p w14:paraId="6169EC1F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 xml:space="preserve">Unexplained cuts, </w:t>
            </w:r>
            <w:proofErr w:type="gramStart"/>
            <w:r w:rsidRPr="00A35AEC">
              <w:rPr>
                <w:rFonts w:cs="Calibri"/>
                <w:bCs/>
                <w:color w:val="000000"/>
                <w:szCs w:val="24"/>
              </w:rPr>
              <w:t>bruises</w:t>
            </w:r>
            <w:proofErr w:type="gramEnd"/>
            <w:r w:rsidRPr="00A35AEC">
              <w:rPr>
                <w:rFonts w:cs="Calibri"/>
                <w:bCs/>
                <w:color w:val="000000"/>
                <w:szCs w:val="24"/>
              </w:rPr>
              <w:t xml:space="preserve"> and burns, which are likely to be on wrists, arms, thighs and chest.</w:t>
            </w:r>
          </w:p>
          <w:p w14:paraId="379450E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Keeping themselves fully covered, even in hot weather.</w:t>
            </w:r>
          </w:p>
          <w:p w14:paraId="4FF0A07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Signs of depression, including low mood, tearfulness and a lack of motivation or interest.</w:t>
            </w:r>
          </w:p>
          <w:p w14:paraId="5D498478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Becoming withdrawn and a reluctance to speak to others.</w:t>
            </w:r>
          </w:p>
          <w:p w14:paraId="686BDE1C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Weight loss or weight gain due to changes in eating habits, including being secretive about eating.</w:t>
            </w:r>
          </w:p>
          <w:p w14:paraId="0D34D54E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Low self-esteem, such as an inclination to blame themselves for external problems and expressing that they are not good enough.</w:t>
            </w:r>
          </w:p>
          <w:p w14:paraId="3EE7D1D9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Alcohol or drugs misuse.</w:t>
            </w:r>
          </w:p>
          <w:p w14:paraId="5E6A5ABB" w14:textId="77777777" w:rsidR="001509E4" w:rsidRPr="00A35AEC" w:rsidRDefault="001509E4" w:rsidP="008B5215">
            <w:pPr>
              <w:numPr>
                <w:ilvl w:val="0"/>
                <w:numId w:val="37"/>
              </w:numPr>
              <w:suppressAutoHyphens/>
              <w:autoSpaceDE w:val="0"/>
              <w:spacing w:after="0"/>
              <w:rPr>
                <w:rFonts w:cs="Calibri"/>
                <w:bCs/>
                <w:color w:val="000000"/>
                <w:szCs w:val="24"/>
              </w:rPr>
            </w:pPr>
            <w:r w:rsidRPr="00A35AEC">
              <w:rPr>
                <w:rFonts w:cs="Calibri"/>
                <w:bCs/>
                <w:color w:val="000000"/>
                <w:szCs w:val="24"/>
              </w:rPr>
              <w:t>Bald patches from pulling out hair</w:t>
            </w:r>
            <w:r w:rsidR="007D3F2A">
              <w:rPr>
                <w:rFonts w:cs="Calibri"/>
                <w:bCs/>
                <w:color w:val="000000"/>
                <w:szCs w:val="24"/>
              </w:rPr>
              <w:t>.</w:t>
            </w:r>
          </w:p>
          <w:p w14:paraId="31279D2A" w14:textId="77777777" w:rsidR="001509E4" w:rsidRPr="00A35AEC" w:rsidRDefault="001509E4" w:rsidP="001509E4">
            <w:pPr>
              <w:spacing w:after="0"/>
              <w:rPr>
                <w:rFonts w:cs="Calibri"/>
                <w:bCs/>
                <w:color w:val="000000"/>
                <w:szCs w:val="24"/>
              </w:rPr>
            </w:pPr>
          </w:p>
        </w:tc>
      </w:tr>
    </w:tbl>
    <w:p w14:paraId="3F0E0EB7" w14:textId="77777777" w:rsidR="001509E4" w:rsidRPr="00A35AEC" w:rsidRDefault="001509E4" w:rsidP="001509E4">
      <w:pPr>
        <w:rPr>
          <w:rFonts w:cs="Calibri"/>
          <w:color w:val="000000"/>
          <w:szCs w:val="24"/>
        </w:rPr>
      </w:pPr>
    </w:p>
    <w:p w14:paraId="1957634A" w14:textId="77777777" w:rsidR="001509E4" w:rsidRPr="00A35AEC" w:rsidRDefault="001509E4" w:rsidP="001509E4">
      <w:pPr>
        <w:pStyle w:val="Heading3"/>
        <w:numPr>
          <w:ilvl w:val="2"/>
          <w:numId w:val="0"/>
        </w:numPr>
        <w:ind w:left="720" w:hanging="720"/>
        <w:rPr>
          <w:rFonts w:cs="Calibri"/>
          <w:color w:val="000000"/>
          <w:szCs w:val="24"/>
        </w:rPr>
      </w:pPr>
      <w:bookmarkStart w:id="0" w:name="_Toc26870358"/>
      <w:r w:rsidRPr="00A35AEC">
        <w:rPr>
          <w:rFonts w:cs="Calibri"/>
          <w:color w:val="000000"/>
          <w:szCs w:val="24"/>
        </w:rPr>
        <w:t>Things to note about abuse:</w:t>
      </w:r>
      <w:bookmarkEnd w:id="0"/>
    </w:p>
    <w:p w14:paraId="4888DB6F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bCs/>
          <w:color w:val="000000"/>
          <w:szCs w:val="24"/>
        </w:rPr>
      </w:pPr>
      <w:r w:rsidRPr="00A35AEC">
        <w:rPr>
          <w:rFonts w:cs="Calibri"/>
          <w:color w:val="000000"/>
          <w:szCs w:val="24"/>
        </w:rPr>
        <w:t xml:space="preserve">It is unlikely that just one type of abuse will occur in isolation </w:t>
      </w:r>
      <w:r w:rsidRPr="00A35AEC">
        <w:rPr>
          <w:rFonts w:cs="Calibri"/>
          <w:bCs/>
          <w:color w:val="000000"/>
          <w:szCs w:val="24"/>
        </w:rPr>
        <w:t>from</w:t>
      </w:r>
      <w:r w:rsidRPr="00A35AEC">
        <w:rPr>
          <w:rFonts w:cs="Calibri"/>
          <w:color w:val="000000"/>
          <w:szCs w:val="24"/>
        </w:rPr>
        <w:t xml:space="preserve"> </w:t>
      </w:r>
      <w:r w:rsidRPr="00A35AEC">
        <w:rPr>
          <w:rFonts w:cs="Calibri"/>
          <w:bCs/>
          <w:color w:val="000000"/>
          <w:szCs w:val="24"/>
        </w:rPr>
        <w:t>another</w:t>
      </w:r>
    </w:p>
    <w:p w14:paraId="45570B17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color w:val="000000"/>
          <w:szCs w:val="24"/>
        </w:rPr>
      </w:pPr>
      <w:r w:rsidRPr="00A35AEC">
        <w:rPr>
          <w:rFonts w:cs="Calibri"/>
          <w:bCs/>
          <w:color w:val="000000"/>
          <w:szCs w:val="24"/>
        </w:rPr>
        <w:t xml:space="preserve">There can </w:t>
      </w:r>
      <w:r w:rsidRPr="00A35AEC">
        <w:rPr>
          <w:rFonts w:cs="Calibri"/>
          <w:color w:val="000000"/>
          <w:szCs w:val="24"/>
        </w:rPr>
        <w:t>be an overlap of the signs and symptoms with different types of abuse</w:t>
      </w:r>
    </w:p>
    <w:p w14:paraId="37513C0F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color w:val="000000"/>
          <w:szCs w:val="24"/>
        </w:rPr>
      </w:pPr>
      <w:r w:rsidRPr="00A35AEC">
        <w:rPr>
          <w:rFonts w:cs="Calibri"/>
          <w:color w:val="000000"/>
          <w:szCs w:val="24"/>
        </w:rPr>
        <w:t>All abuse involves the misuse of power</w:t>
      </w:r>
    </w:p>
    <w:p w14:paraId="4279E8F6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color w:val="000000"/>
          <w:szCs w:val="24"/>
        </w:rPr>
      </w:pPr>
      <w:r w:rsidRPr="00A35AEC">
        <w:rPr>
          <w:rFonts w:cs="Calibri"/>
          <w:color w:val="000000"/>
          <w:szCs w:val="24"/>
        </w:rPr>
        <w:t>There is an emotional abuse aspect to all types of abuse, including the witnessing of abuse</w:t>
      </w:r>
    </w:p>
    <w:p w14:paraId="59EAF337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color w:val="000000"/>
          <w:szCs w:val="24"/>
        </w:rPr>
      </w:pPr>
      <w:r w:rsidRPr="00A35AEC">
        <w:rPr>
          <w:rFonts w:cs="Calibri"/>
          <w:color w:val="000000"/>
          <w:szCs w:val="24"/>
        </w:rPr>
        <w:t xml:space="preserve">If a child witnesses (including hearing) domestic abuse, this </w:t>
      </w:r>
      <w:proofErr w:type="gramStart"/>
      <w:r w:rsidRPr="00A35AEC">
        <w:rPr>
          <w:rFonts w:cs="Calibri"/>
          <w:color w:val="000000"/>
          <w:szCs w:val="24"/>
        </w:rPr>
        <w:t>is considered to be</w:t>
      </w:r>
      <w:proofErr w:type="gramEnd"/>
      <w:r w:rsidRPr="00A35AEC">
        <w:rPr>
          <w:rFonts w:cs="Calibri"/>
          <w:color w:val="000000"/>
          <w:szCs w:val="24"/>
        </w:rPr>
        <w:t xml:space="preserve"> child abuse</w:t>
      </w:r>
    </w:p>
    <w:p w14:paraId="25817A9F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bCs/>
          <w:color w:val="000000"/>
          <w:szCs w:val="24"/>
        </w:rPr>
      </w:pPr>
      <w:r w:rsidRPr="00A35AEC">
        <w:rPr>
          <w:rFonts w:cs="Calibri"/>
          <w:color w:val="000000"/>
          <w:szCs w:val="24"/>
        </w:rPr>
        <w:t xml:space="preserve">Any type of abuse committed within the church can also have a negative impact on someone’s faith and </w:t>
      </w:r>
      <w:r w:rsidRPr="00A35AEC">
        <w:rPr>
          <w:rFonts w:cs="Calibri"/>
          <w:bCs/>
          <w:color w:val="000000"/>
          <w:szCs w:val="24"/>
        </w:rPr>
        <w:t>relationship with God</w:t>
      </w:r>
    </w:p>
    <w:p w14:paraId="7349DFFA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color w:val="000000"/>
          <w:szCs w:val="24"/>
        </w:rPr>
      </w:pPr>
      <w:r w:rsidRPr="00A35AEC">
        <w:rPr>
          <w:rFonts w:cs="Calibri"/>
          <w:color w:val="000000"/>
          <w:szCs w:val="24"/>
        </w:rPr>
        <w:t>It is not our role to determine which type of abuse it may be or to investigate.</w:t>
      </w:r>
    </w:p>
    <w:p w14:paraId="74227F31" w14:textId="77777777" w:rsidR="008B5215" w:rsidRPr="00A35AEC" w:rsidRDefault="008B5215" w:rsidP="008B5215">
      <w:pPr>
        <w:spacing w:after="0"/>
        <w:rPr>
          <w:rFonts w:cs="Calibri"/>
          <w:color w:val="000000"/>
          <w:szCs w:val="24"/>
        </w:rPr>
      </w:pPr>
    </w:p>
    <w:p w14:paraId="6A7660ED" w14:textId="77777777" w:rsidR="001509E4" w:rsidRPr="00A35AEC" w:rsidRDefault="001509E4" w:rsidP="001509E4">
      <w:pPr>
        <w:rPr>
          <w:rFonts w:cs="Calibri"/>
          <w:color w:val="000000"/>
          <w:szCs w:val="24"/>
        </w:rPr>
      </w:pPr>
      <w:r w:rsidRPr="00A35AEC">
        <w:rPr>
          <w:rFonts w:cs="Calibri"/>
          <w:color w:val="000000"/>
          <w:szCs w:val="24"/>
        </w:rPr>
        <w:t xml:space="preserve">For more information about specific forms of abuse, useful contacts of relevant </w:t>
      </w:r>
      <w:proofErr w:type="spellStart"/>
      <w:r w:rsidRPr="00A35AEC">
        <w:rPr>
          <w:rFonts w:cs="Calibri"/>
          <w:color w:val="000000"/>
          <w:szCs w:val="24"/>
        </w:rPr>
        <w:t>organisations</w:t>
      </w:r>
      <w:proofErr w:type="spellEnd"/>
      <w:r w:rsidRPr="00A35AEC">
        <w:rPr>
          <w:rFonts w:cs="Calibri"/>
          <w:color w:val="000000"/>
          <w:szCs w:val="24"/>
        </w:rPr>
        <w:t xml:space="preserve"> and details about those who are vulnerable to abuse, see:</w:t>
      </w:r>
    </w:p>
    <w:p w14:paraId="5A71541D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b/>
          <w:bCs/>
          <w:i/>
          <w:iCs/>
          <w:color w:val="000000"/>
          <w:szCs w:val="24"/>
        </w:rPr>
      </w:pPr>
      <w:r w:rsidRPr="00A35AEC">
        <w:rPr>
          <w:rFonts w:cs="Calibri"/>
          <w:b/>
          <w:bCs/>
          <w:i/>
          <w:iCs/>
          <w:color w:val="000000"/>
          <w:szCs w:val="24"/>
        </w:rPr>
        <w:t xml:space="preserve">Appendix R: A Guide to Domestic Abuse </w:t>
      </w:r>
    </w:p>
    <w:p w14:paraId="48B4CB94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b/>
          <w:bCs/>
          <w:i/>
          <w:iCs/>
          <w:color w:val="000000"/>
          <w:szCs w:val="24"/>
        </w:rPr>
      </w:pPr>
      <w:r w:rsidRPr="00A35AEC">
        <w:rPr>
          <w:rFonts w:cs="Calibri"/>
          <w:b/>
          <w:bCs/>
          <w:i/>
          <w:iCs/>
          <w:color w:val="000000"/>
          <w:szCs w:val="24"/>
        </w:rPr>
        <w:t xml:space="preserve">Appendix V: Safeguarding and Digital Communications </w:t>
      </w:r>
    </w:p>
    <w:p w14:paraId="5AF2CDF2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b/>
          <w:bCs/>
          <w:i/>
          <w:iCs/>
          <w:color w:val="000000"/>
          <w:szCs w:val="24"/>
        </w:rPr>
      </w:pPr>
      <w:r w:rsidRPr="00A35AEC">
        <w:rPr>
          <w:rFonts w:cs="Calibri"/>
          <w:b/>
          <w:bCs/>
          <w:i/>
          <w:iCs/>
          <w:color w:val="000000"/>
          <w:szCs w:val="24"/>
        </w:rPr>
        <w:t>Appendix X: Responding to Allegations of Bullying and Harassment</w:t>
      </w:r>
    </w:p>
    <w:p w14:paraId="2FD3AD4F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b/>
          <w:bCs/>
          <w:i/>
          <w:iCs/>
          <w:color w:val="000000"/>
          <w:szCs w:val="24"/>
        </w:rPr>
      </w:pPr>
      <w:r w:rsidRPr="00A35AEC">
        <w:rPr>
          <w:rFonts w:cs="Calibri"/>
          <w:b/>
          <w:bCs/>
          <w:i/>
          <w:iCs/>
          <w:color w:val="000000"/>
          <w:szCs w:val="24"/>
        </w:rPr>
        <w:t xml:space="preserve">Appendix E: A Guide to Working with People with Disabilities </w:t>
      </w:r>
    </w:p>
    <w:p w14:paraId="66AC74DB" w14:textId="77777777" w:rsidR="001509E4" w:rsidRPr="00A35AEC" w:rsidRDefault="001509E4" w:rsidP="008B5215">
      <w:pPr>
        <w:numPr>
          <w:ilvl w:val="0"/>
          <w:numId w:val="37"/>
        </w:numPr>
        <w:suppressAutoHyphens/>
        <w:autoSpaceDE w:val="0"/>
        <w:spacing w:after="0"/>
        <w:ind w:left="720" w:hanging="720"/>
        <w:rPr>
          <w:rFonts w:cs="Calibri"/>
          <w:b/>
          <w:bCs/>
          <w:i/>
          <w:iCs/>
          <w:color w:val="000000"/>
          <w:szCs w:val="24"/>
        </w:rPr>
      </w:pPr>
      <w:r w:rsidRPr="00A35AEC">
        <w:rPr>
          <w:rFonts w:cs="Calibri"/>
          <w:b/>
          <w:bCs/>
          <w:i/>
          <w:iCs/>
          <w:color w:val="000000"/>
          <w:szCs w:val="24"/>
        </w:rPr>
        <w:t>Appendix U: Useful Contacts – For All Forms of Abuse of Children and Adults</w:t>
      </w:r>
    </w:p>
    <w:p w14:paraId="010BE881" w14:textId="77777777" w:rsidR="001509E4" w:rsidRPr="00A35AEC" w:rsidRDefault="001509E4" w:rsidP="001509E4">
      <w:pPr>
        <w:rPr>
          <w:rFonts w:cs="Calibri"/>
          <w:color w:val="000000"/>
          <w:szCs w:val="24"/>
        </w:rPr>
      </w:pPr>
    </w:p>
    <w:p w14:paraId="40E34267" w14:textId="77777777" w:rsidR="00117860" w:rsidRPr="00A35AEC" w:rsidRDefault="00117860" w:rsidP="00875DF8">
      <w:pPr>
        <w:spacing w:after="0"/>
        <w:rPr>
          <w:rFonts w:cs="Calibri"/>
          <w:color w:val="000000"/>
          <w:szCs w:val="24"/>
        </w:rPr>
      </w:pPr>
    </w:p>
    <w:sectPr w:rsidR="00117860" w:rsidRPr="00A35AEC" w:rsidSect="002B3D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" w:right="1151" w:bottom="1077" w:left="1151" w:header="0" w:footer="11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9446" w14:textId="77777777" w:rsidR="003D791D" w:rsidRDefault="003D791D" w:rsidP="00640350">
      <w:r>
        <w:separator/>
      </w:r>
    </w:p>
  </w:endnote>
  <w:endnote w:type="continuationSeparator" w:id="0">
    <w:p w14:paraId="2624DFF2" w14:textId="77777777" w:rsidR="003D791D" w:rsidRDefault="003D791D" w:rsidP="0064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BC Reith Sans">
    <w:altName w:val="Calibri"/>
    <w:charset w:val="00"/>
    <w:family w:val="swiss"/>
    <w:pitch w:val="variable"/>
    <w:sig w:usb0="80000207" w:usb1="10000010" w:usb2="00000000" w:usb3="00000000" w:csb0="00000097" w:csb1="00000000"/>
  </w:font>
  <w:font w:name="BBC Reith Sans Medium">
    <w:charset w:val="00"/>
    <w:family w:val="swiss"/>
    <w:pitch w:val="variable"/>
    <w:sig w:usb0="A00000EF" w:usb1="5000005A" w:usb2="00000028" w:usb3="00000000" w:csb0="00000003" w:csb1="00000000"/>
  </w:font>
  <w:font w:name="BBC Reith Serif">
    <w:altName w:val="Cambria"/>
    <w:charset w:val="00"/>
    <w:family w:val="roman"/>
    <w:pitch w:val="variable"/>
    <w:sig w:usb0="80000207" w:usb1="1000001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656F" w14:textId="0857709D" w:rsidR="00EE2DE1" w:rsidRPr="00572354" w:rsidRDefault="00E54B58" w:rsidP="005723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F773CA" wp14:editId="0B6DA4C9">
              <wp:simplePos x="0" y="0"/>
              <wp:positionH relativeFrom="column">
                <wp:posOffset>402590</wp:posOffset>
              </wp:positionH>
              <wp:positionV relativeFrom="paragraph">
                <wp:posOffset>-99695</wp:posOffset>
              </wp:positionV>
              <wp:extent cx="3505200" cy="342900"/>
              <wp:effectExtent l="2540" t="0" r="0" b="4445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6DD5A" w14:textId="77777777" w:rsidR="00B4196B" w:rsidRDefault="00B4196B" w:rsidP="00B4196B">
                          <w:r w:rsidRPr="00292498">
                            <w:rPr>
                              <w:rFonts w:ascii="BBC Reith Sans" w:hAnsi="BBC Reith Sans" w:cs="BBC Reith Sans Medium"/>
                              <w:b/>
                              <w:bCs/>
                              <w:color w:val="FFFFFF"/>
                              <w:sz w:val="18"/>
                              <w:szCs w:val="16"/>
                            </w:rPr>
                            <w:t>GOOD PRACTICE</w:t>
                          </w:r>
                          <w:r w:rsidRPr="00292498">
                            <w:rPr>
                              <w:rFonts w:ascii="BBC Reith Sans" w:hAnsi="BBC Reith Sans" w:cs="BBC Reith Sans Medium"/>
                              <w:color w:val="FFFFFF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292498"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>5</w:t>
                          </w:r>
                          <w:r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– 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6"/>
                            </w:rPr>
                            <w:t>APPENDIX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 </w:t>
                          </w:r>
                          <w:r w:rsidR="004125F2"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>A6</w:t>
                          </w:r>
                        </w:p>
                        <w:p w14:paraId="03769F3D" w14:textId="77777777" w:rsidR="00572354" w:rsidRDefault="005723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773C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31.7pt;margin-top:-7.85pt;width:27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" filled="f" stroked="f">
              <v:textbox>
                <w:txbxContent>
                  <w:p w14:paraId="3456DD5A" w14:textId="77777777" w:rsidR="00B4196B" w:rsidRDefault="00B4196B" w:rsidP="00B4196B">
                    <w:r w:rsidRPr="00292498">
                      <w:rPr>
                        <w:rFonts w:ascii="BBC Reith Sans" w:hAnsi="BBC Reith Sans" w:cs="BBC Reith Sans Medium"/>
                        <w:b/>
                        <w:bCs/>
                        <w:color w:val="FFFFFF"/>
                        <w:sz w:val="18"/>
                        <w:szCs w:val="16"/>
                      </w:rPr>
                      <w:t>GOOD PRACTICE</w:t>
                    </w:r>
                    <w:r w:rsidRPr="00292498">
                      <w:rPr>
                        <w:rFonts w:ascii="BBC Reith Sans" w:hAnsi="BBC Reith Sans" w:cs="BBC Reith Sans Medium"/>
                        <w:color w:val="FFFFFF"/>
                        <w:sz w:val="18"/>
                        <w:szCs w:val="16"/>
                      </w:rPr>
                      <w:t xml:space="preserve"> </w:t>
                    </w:r>
                    <w:r w:rsidRPr="00292498"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>5</w:t>
                    </w:r>
                    <w:r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 xml:space="preserve"> </w:t>
                    </w:r>
                    <w:r w:rsidRPr="009D2290">
                      <w:rPr>
                        <w:rFonts w:ascii="BBC Reith Sans" w:hAnsi="BBC Reith Sans" w:cs="BBC Reith Sans Medium"/>
                        <w:color w:val="FFFFFF"/>
                      </w:rPr>
                      <w:t xml:space="preserve">– </w:t>
                    </w:r>
                    <w:r w:rsidRPr="009D2290">
                      <w:rPr>
                        <w:rFonts w:ascii="BBC Reith Sans" w:hAnsi="BBC Reith Sans" w:cs="BBC Reith Sans Medium"/>
                        <w:b/>
                        <w:bCs/>
                        <w:color w:val="FFFFFF"/>
                        <w:spacing w:val="6"/>
                        <w:sz w:val="18"/>
                        <w:szCs w:val="16"/>
                      </w:rPr>
                      <w:t>APPENDIX</w:t>
                    </w:r>
                    <w:r w:rsidRPr="009D2290">
                      <w:rPr>
                        <w:rFonts w:ascii="BBC Reith Sans" w:hAnsi="BBC Reith Sans" w:cs="BBC Reith Sans Medium"/>
                        <w:color w:val="FFFFFF"/>
                      </w:rPr>
                      <w:t xml:space="preserve"> </w:t>
                    </w:r>
                    <w:r w:rsidR="004125F2"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>A6</w:t>
                    </w:r>
                  </w:p>
                  <w:p w14:paraId="03769F3D" w14:textId="77777777" w:rsidR="00572354" w:rsidRDefault="0057235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21EACB" wp14:editId="0D060B96">
              <wp:simplePos x="0" y="0"/>
              <wp:positionH relativeFrom="column">
                <wp:posOffset>-435610</wp:posOffset>
              </wp:positionH>
              <wp:positionV relativeFrom="paragraph">
                <wp:posOffset>-185420</wp:posOffset>
              </wp:positionV>
              <wp:extent cx="619125" cy="371475"/>
              <wp:effectExtent l="254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D4CE1" w14:textId="77777777" w:rsidR="00572354" w:rsidRPr="009D2290" w:rsidRDefault="00572354">
                          <w:pPr>
                            <w:rPr>
                              <w:color w:val="FFFFFF"/>
                            </w:rPr>
                          </w:pP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fldChar w:fldCharType="begin"/>
                          </w: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instrText xml:space="preserve"> PAGE   \* MERGEFORMAT </w:instrText>
                          </w: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fldChar w:fldCharType="separate"/>
                          </w: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t>1</w:t>
                          </w:r>
                          <w:r w:rsidRPr="009D2290">
                            <w:rPr>
                              <w:rFonts w:ascii="BBC Reith Serif" w:hAnsi="BBC Reith Serif" w:cs="BBC Reith Sans Medium"/>
                              <w:noProof/>
                              <w:color w:val="FFFFFF"/>
                              <w:sz w:val="36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1EACB" id="Text Box 14" o:spid="_x0000_s1030" type="#_x0000_t202" style="position:absolute;margin-left:-34.3pt;margin-top:-14.6pt;width:48.7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" filled="f" stroked="f">
              <v:textbox>
                <w:txbxContent>
                  <w:p w14:paraId="1CDD4CE1" w14:textId="77777777" w:rsidR="00572354" w:rsidRPr="009D2290" w:rsidRDefault="00572354">
                    <w:pPr>
                      <w:rPr>
                        <w:color w:val="FFFFFF"/>
                      </w:rPr>
                    </w:pP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fldChar w:fldCharType="begin"/>
                    </w: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instrText xml:space="preserve"> PAGE   \* MERGEFORMAT </w:instrText>
                    </w: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fldChar w:fldCharType="separate"/>
                    </w: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t>1</w:t>
                    </w:r>
                    <w:r w:rsidRPr="009D2290">
                      <w:rPr>
                        <w:rFonts w:ascii="BBC Reith Serif" w:hAnsi="BBC Reith Serif" w:cs="BBC Reith Sans Medium"/>
                        <w:noProof/>
                        <w:color w:val="FFFFFF"/>
                        <w:sz w:val="36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639427E" wp14:editId="52193756">
              <wp:simplePos x="0" y="0"/>
              <wp:positionH relativeFrom="column">
                <wp:posOffset>2669540</wp:posOffset>
              </wp:positionH>
              <wp:positionV relativeFrom="page">
                <wp:posOffset>10210800</wp:posOffset>
              </wp:positionV>
              <wp:extent cx="3868420" cy="333375"/>
              <wp:effectExtent l="2540" t="0" r="0" b="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84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C2EF1" w14:textId="77777777" w:rsidR="004125F2" w:rsidRPr="004125F2" w:rsidRDefault="004125F2" w:rsidP="004125F2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4125F2">
                            <w:rPr>
                              <w:color w:val="FFFFFF"/>
                            </w:rPr>
                            <w:t>Signs and symptoms of abuse</w:t>
                          </w:r>
                        </w:p>
                        <w:p w14:paraId="3421A11A" w14:textId="77777777" w:rsidR="00A15BE6" w:rsidRPr="009D2290" w:rsidRDefault="00A15BE6" w:rsidP="00A15BE6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9427E" id="Text Box 20" o:spid="_x0000_s1031" type="#_x0000_t202" style="position:absolute;margin-left:210.2pt;margin-top:804pt;width:304.6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" filled="f" stroked="f">
              <v:textbox>
                <w:txbxContent>
                  <w:p w14:paraId="217C2EF1" w14:textId="77777777" w:rsidR="004125F2" w:rsidRPr="004125F2" w:rsidRDefault="004125F2" w:rsidP="004125F2">
                    <w:pPr>
                      <w:jc w:val="right"/>
                      <w:rPr>
                        <w:color w:val="FFFFFF"/>
                      </w:rPr>
                    </w:pPr>
                    <w:r w:rsidRPr="004125F2">
                      <w:rPr>
                        <w:color w:val="FFFFFF"/>
                      </w:rPr>
                      <w:t>Signs and symptoms of abuse</w:t>
                    </w:r>
                  </w:p>
                  <w:p w14:paraId="3421A11A" w14:textId="77777777" w:rsidR="00A15BE6" w:rsidRPr="009D2290" w:rsidRDefault="00A15BE6" w:rsidP="00A15BE6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3DF2" w14:textId="34F28682" w:rsidR="00DB2D3E" w:rsidRPr="002B3D6C" w:rsidRDefault="00E54B58" w:rsidP="008E7782">
    <w:pPr>
      <w:pStyle w:val="Footer"/>
      <w:tabs>
        <w:tab w:val="clear" w:pos="4320"/>
        <w:tab w:val="clear" w:pos="8640"/>
        <w:tab w:val="left" w:pos="817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B89FF5" wp14:editId="32CB1BB4">
              <wp:simplePos x="0" y="0"/>
              <wp:positionH relativeFrom="column">
                <wp:posOffset>3250565</wp:posOffset>
              </wp:positionH>
              <wp:positionV relativeFrom="paragraph">
                <wp:posOffset>-90170</wp:posOffset>
              </wp:positionV>
              <wp:extent cx="2381250" cy="304800"/>
              <wp:effectExtent l="2540" t="0" r="0" b="444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AE52" w14:textId="77777777" w:rsidR="00B4196B" w:rsidRPr="009D2290" w:rsidRDefault="00B4196B" w:rsidP="00B4196B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9D2290">
                            <w:rPr>
                              <w:rFonts w:ascii="BBC Reith Sans" w:hAnsi="BBC Reith Sans" w:cs="BBC Reith Sans Medium"/>
                              <w:b/>
                              <w:bCs/>
                              <w:color w:val="FFFFFF"/>
                              <w:spacing w:val="6"/>
                              <w:sz w:val="18"/>
                              <w:szCs w:val="16"/>
                            </w:rPr>
                            <w:t>APPENDIX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 </w:t>
                          </w:r>
                          <w:r w:rsidR="004125F2"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>A6</w:t>
                          </w:r>
                          <w:r w:rsidRPr="009D2290"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 –</w:t>
                          </w:r>
                          <w:r>
                            <w:rPr>
                              <w:rFonts w:ascii="BBC Reith Sans" w:hAnsi="BBC Reith Sans" w:cs="BBC Reith Sans Medium"/>
                              <w:color w:val="FFFFFF"/>
                            </w:rPr>
                            <w:t xml:space="preserve"> </w:t>
                          </w:r>
                          <w:r w:rsidRPr="00292498">
                            <w:rPr>
                              <w:rFonts w:ascii="BBC Reith Sans" w:hAnsi="BBC Reith Sans" w:cs="BBC Reith Sans Medium"/>
                              <w:b/>
                              <w:bCs/>
                              <w:color w:val="FFFFFF"/>
                              <w:sz w:val="18"/>
                              <w:szCs w:val="16"/>
                            </w:rPr>
                            <w:t>GOOD PRACTICE</w:t>
                          </w:r>
                          <w:r w:rsidRPr="00292498">
                            <w:rPr>
                              <w:rFonts w:ascii="BBC Reith Sans" w:hAnsi="BBC Reith Sans" w:cs="BBC Reith Sans Medium"/>
                              <w:color w:val="FFFFFF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292498">
                            <w:rPr>
                              <w:rFonts w:ascii="BBC Reith Serif" w:hAnsi="BBC Reith Serif" w:cs="BBC Reith Sans Medium"/>
                              <w:b/>
                              <w:bCs/>
                              <w:color w:val="FFFFFF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89FF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255.95pt;margin-top:-7.1pt;width:187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" filled="f" stroked="f">
              <v:textbox>
                <w:txbxContent>
                  <w:p w14:paraId="4DC8AE52" w14:textId="77777777" w:rsidR="00B4196B" w:rsidRPr="009D2290" w:rsidRDefault="00B4196B" w:rsidP="00B4196B">
                    <w:pPr>
                      <w:jc w:val="right"/>
                      <w:rPr>
                        <w:color w:val="FFFFFF"/>
                      </w:rPr>
                    </w:pPr>
                    <w:r w:rsidRPr="009D2290">
                      <w:rPr>
                        <w:rFonts w:ascii="BBC Reith Sans" w:hAnsi="BBC Reith Sans" w:cs="BBC Reith Sans Medium"/>
                        <w:b/>
                        <w:bCs/>
                        <w:color w:val="FFFFFF"/>
                        <w:spacing w:val="6"/>
                        <w:sz w:val="18"/>
                        <w:szCs w:val="16"/>
                      </w:rPr>
                      <w:t>APPENDIX</w:t>
                    </w:r>
                    <w:r w:rsidRPr="009D2290">
                      <w:rPr>
                        <w:rFonts w:ascii="BBC Reith Sans" w:hAnsi="BBC Reith Sans" w:cs="BBC Reith Sans Medium"/>
                        <w:color w:val="FFFFFF"/>
                      </w:rPr>
                      <w:t xml:space="preserve"> </w:t>
                    </w:r>
                    <w:r w:rsidR="004125F2"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>A6</w:t>
                    </w:r>
                    <w:r w:rsidRPr="009D2290">
                      <w:rPr>
                        <w:rFonts w:ascii="BBC Reith Sans" w:hAnsi="BBC Reith Sans" w:cs="BBC Reith Sans Medium"/>
                        <w:color w:val="FFFFFF"/>
                      </w:rPr>
                      <w:t xml:space="preserve"> –</w:t>
                    </w:r>
                    <w:r>
                      <w:rPr>
                        <w:rFonts w:ascii="BBC Reith Sans" w:hAnsi="BBC Reith Sans" w:cs="BBC Reith Sans Medium"/>
                        <w:color w:val="FFFFFF"/>
                      </w:rPr>
                      <w:t xml:space="preserve"> </w:t>
                    </w:r>
                    <w:r w:rsidRPr="00292498">
                      <w:rPr>
                        <w:rFonts w:ascii="BBC Reith Sans" w:hAnsi="BBC Reith Sans" w:cs="BBC Reith Sans Medium"/>
                        <w:b/>
                        <w:bCs/>
                        <w:color w:val="FFFFFF"/>
                        <w:sz w:val="18"/>
                        <w:szCs w:val="16"/>
                      </w:rPr>
                      <w:t>GOOD PRACTICE</w:t>
                    </w:r>
                    <w:r w:rsidRPr="00292498">
                      <w:rPr>
                        <w:rFonts w:ascii="BBC Reith Sans" w:hAnsi="BBC Reith Sans" w:cs="BBC Reith Sans Medium"/>
                        <w:color w:val="FFFFFF"/>
                        <w:sz w:val="18"/>
                        <w:szCs w:val="16"/>
                      </w:rPr>
                      <w:t xml:space="preserve"> </w:t>
                    </w:r>
                    <w:r w:rsidRPr="00292498">
                      <w:rPr>
                        <w:rFonts w:ascii="BBC Reith Serif" w:hAnsi="BBC Reith Serif" w:cs="BBC Reith Sans Medium"/>
                        <w:b/>
                        <w:bCs/>
                        <w:color w:val="FFFFFF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EDD5F16" wp14:editId="6DC699BB">
              <wp:simplePos x="0" y="0"/>
              <wp:positionH relativeFrom="column">
                <wp:posOffset>-510540</wp:posOffset>
              </wp:positionH>
              <wp:positionV relativeFrom="page">
                <wp:posOffset>10229850</wp:posOffset>
              </wp:positionV>
              <wp:extent cx="4027805" cy="333375"/>
              <wp:effectExtent l="381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8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C20D3" w14:textId="77777777" w:rsidR="00A15BE6" w:rsidRPr="004125F2" w:rsidRDefault="004125F2" w:rsidP="00A15BE6">
                          <w:pPr>
                            <w:rPr>
                              <w:color w:val="FFFFFF"/>
                            </w:rPr>
                          </w:pPr>
                          <w:r w:rsidRPr="004125F2">
                            <w:rPr>
                              <w:color w:val="FFFFFF"/>
                            </w:rPr>
                            <w:t>Signs and symptoms of abuse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D5F16" id="Text Box 17" o:spid="_x0000_s1033" type="#_x0000_t202" style="position:absolute;margin-left:-40.2pt;margin-top:805.5pt;width:317.1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" filled="f" stroked="f">
              <v:textbox>
                <w:txbxContent>
                  <w:p w14:paraId="3C0C20D3" w14:textId="77777777" w:rsidR="00A15BE6" w:rsidRPr="004125F2" w:rsidRDefault="004125F2" w:rsidP="00A15BE6">
                    <w:pPr>
                      <w:rPr>
                        <w:color w:val="FFFFFF"/>
                      </w:rPr>
                    </w:pPr>
                    <w:r w:rsidRPr="004125F2">
                      <w:rPr>
                        <w:color w:val="FFFFFF"/>
                      </w:rPr>
                      <w:t>Signs and symptoms of abuse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D9583BD" wp14:editId="42AD5C5C">
              <wp:simplePos x="0" y="0"/>
              <wp:positionH relativeFrom="column">
                <wp:posOffset>5498465</wp:posOffset>
              </wp:positionH>
              <wp:positionV relativeFrom="paragraph">
                <wp:posOffset>-175895</wp:posOffset>
              </wp:positionV>
              <wp:extent cx="990600" cy="438150"/>
              <wp:effectExtent l="2540" t="0" r="0" b="444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71DAF" w14:textId="77777777" w:rsidR="002B3D6C" w:rsidRPr="002B3D6C" w:rsidRDefault="005A6E3E" w:rsidP="002B3D6C">
                          <w:pPr>
                            <w:pStyle w:val="foot1"/>
                            <w:jc w:val="right"/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sz w:val="40"/>
                              <w:szCs w:val="36"/>
                            </w:rPr>
                          </w:pP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fldChar w:fldCharType="begin"/>
                          </w: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instrText xml:space="preserve"> PAGE   \* MERGEFORMAT </w:instrText>
                          </w: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fldChar w:fldCharType="separate"/>
                          </w: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t>1</w:t>
                          </w:r>
                          <w:r w:rsidRPr="00572354">
                            <w:rPr>
                              <w:rFonts w:ascii="BBC Reith Serif" w:hAnsi="BBC Reith Serif" w:cs="BBC Reith Sans Medium"/>
                              <w:b w:val="0"/>
                              <w:bCs/>
                              <w:noProof/>
                              <w:sz w:val="36"/>
                              <w:szCs w:val="32"/>
                            </w:rPr>
                            <w:fldChar w:fldCharType="end"/>
                          </w:r>
                        </w:p>
                        <w:p w14:paraId="252A7B39" w14:textId="77777777" w:rsidR="002B3D6C" w:rsidRDefault="002B3D6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583BD" id="Text Box 13" o:spid="_x0000_s1034" type="#_x0000_t202" style="position:absolute;margin-left:432.95pt;margin-top:-13.85pt;width:78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" filled="f" stroked="f">
              <v:textbox>
                <w:txbxContent>
                  <w:p w14:paraId="0BA71DAF" w14:textId="77777777" w:rsidR="002B3D6C" w:rsidRPr="002B3D6C" w:rsidRDefault="005A6E3E" w:rsidP="002B3D6C">
                    <w:pPr>
                      <w:pStyle w:val="foot1"/>
                      <w:jc w:val="right"/>
                      <w:rPr>
                        <w:rFonts w:ascii="BBC Reith Serif" w:hAnsi="BBC Reith Serif" w:cs="BBC Reith Sans Medium"/>
                        <w:b w:val="0"/>
                        <w:bCs/>
                        <w:sz w:val="40"/>
                        <w:szCs w:val="36"/>
                      </w:rPr>
                    </w:pP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fldChar w:fldCharType="begin"/>
                    </w: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instrText xml:space="preserve"> PAGE   \* MERGEFORMAT </w:instrText>
                    </w: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fldChar w:fldCharType="separate"/>
                    </w: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t>1</w:t>
                    </w:r>
                    <w:r w:rsidRPr="00572354">
                      <w:rPr>
                        <w:rFonts w:ascii="BBC Reith Serif" w:hAnsi="BBC Reith Serif" w:cs="BBC Reith Sans Medium"/>
                        <w:b w:val="0"/>
                        <w:bCs/>
                        <w:noProof/>
                        <w:sz w:val="36"/>
                        <w:szCs w:val="32"/>
                      </w:rPr>
                      <w:fldChar w:fldCharType="end"/>
                    </w:r>
                  </w:p>
                  <w:p w14:paraId="252A7B39" w14:textId="77777777" w:rsidR="002B3D6C" w:rsidRDefault="002B3D6C"/>
                </w:txbxContent>
              </v:textbox>
            </v:shape>
          </w:pict>
        </mc:Fallback>
      </mc:AlternateContent>
    </w:r>
    <w:r w:rsidR="008E778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07C4" w14:textId="77777777" w:rsidR="00D37B45" w:rsidRDefault="00D37B45" w:rsidP="00640350"/>
  <w:p w14:paraId="6B82F6B1" w14:textId="77777777" w:rsidR="00D37B45" w:rsidRPr="00D37B45" w:rsidRDefault="00D37B45" w:rsidP="00640350">
    <w:r>
      <w:tab/>
      <w:t xml:space="preserve">                                                                                                                 </w:t>
    </w:r>
    <w:r w:rsidR="00C256FE">
      <w:fldChar w:fldCharType="begin"/>
    </w:r>
    <w:r w:rsidR="00C256FE">
      <w:instrText xml:space="preserve"> PAGE   \* MERGEFORMAT </w:instrText>
    </w:r>
    <w:r w:rsidR="00C256FE">
      <w:fldChar w:fldCharType="separate"/>
    </w:r>
    <w:r w:rsidR="00640350">
      <w:rPr>
        <w:noProof/>
      </w:rPr>
      <w:t>1</w:t>
    </w:r>
    <w:r w:rsidR="00C256FE">
      <w:rPr>
        <w:noProof/>
      </w:rPr>
      <w:fldChar w:fldCharType="end"/>
    </w:r>
  </w:p>
  <w:p w14:paraId="1A3ED452" w14:textId="77777777" w:rsidR="00080CDC" w:rsidRDefault="00080CDC" w:rsidP="00640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B827" w14:textId="77777777" w:rsidR="003D791D" w:rsidRDefault="003D791D" w:rsidP="00640350">
      <w:r>
        <w:separator/>
      </w:r>
    </w:p>
  </w:footnote>
  <w:footnote w:type="continuationSeparator" w:id="0">
    <w:p w14:paraId="46B1DAC8" w14:textId="77777777" w:rsidR="003D791D" w:rsidRDefault="003D791D" w:rsidP="0064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7F72" w14:textId="200F5792" w:rsidR="006E1247" w:rsidRDefault="00E54B58" w:rsidP="00640350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824" behindDoc="1" locked="1" layoutInCell="0" allowOverlap="1" wp14:anchorId="0422385E" wp14:editId="29864B9C">
              <wp:simplePos x="0" y="0"/>
              <wp:positionH relativeFrom="column">
                <wp:posOffset>-758825</wp:posOffset>
              </wp:positionH>
              <wp:positionV relativeFrom="page">
                <wp:posOffset>60325</wp:posOffset>
              </wp:positionV>
              <wp:extent cx="7581265" cy="10814050"/>
              <wp:effectExtent l="3175" t="317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265" cy="1081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04F82" w14:textId="16864791" w:rsidR="00111BBA" w:rsidRDefault="00E54B58" w:rsidP="00111BBA"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5ADFCB5F" wp14:editId="14D3A5A4">
                                <wp:extent cx="7448550" cy="10582275"/>
                                <wp:effectExtent l="0" t="0" r="0" b="0"/>
                                <wp:docPr id="1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8550" cy="10582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5689D905" wp14:editId="40D7C39C">
                                <wp:extent cx="7448550" cy="10582275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8550" cy="10582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2385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59.75pt;margin-top:4.75pt;width:596.95pt;height:851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" o:allowincell="f" stroked="f">
              <v:textbox style="mso-fit-shape-to-text:t" inset="6.75pt,3.75pt,6.75pt,3.75pt">
                <w:txbxContent>
                  <w:p w14:paraId="40F04F82" w14:textId="16864791" w:rsidR="00111BBA" w:rsidRDefault="00E54B58" w:rsidP="00111BBA"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5ADFCB5F" wp14:editId="14D3A5A4">
                          <wp:extent cx="7448550" cy="10582275"/>
                          <wp:effectExtent l="0" t="0" r="0" b="0"/>
                          <wp:docPr id="1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8550" cy="10582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5689D905" wp14:editId="40D7C39C">
                          <wp:extent cx="7448550" cy="10582275"/>
                          <wp:effectExtent l="0" t="0" r="0" b="0"/>
                          <wp:docPr id="1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8550" cy="10582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1525" w14:textId="5CCA6519" w:rsidR="006E1247" w:rsidRDefault="00E54B58" w:rsidP="008E7782">
    <w:pPr>
      <w:pStyle w:val="Header"/>
      <w:tabs>
        <w:tab w:val="clear" w:pos="4320"/>
        <w:tab w:val="clear" w:pos="8640"/>
        <w:tab w:val="left" w:pos="1260"/>
        <w:tab w:val="left" w:pos="1875"/>
        <w:tab w:val="center" w:pos="480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2FD91B42" wp14:editId="101DA833">
              <wp:simplePos x="0" y="0"/>
              <wp:positionH relativeFrom="column">
                <wp:posOffset>-809625</wp:posOffset>
              </wp:positionH>
              <wp:positionV relativeFrom="page">
                <wp:posOffset>76200</wp:posOffset>
              </wp:positionV>
              <wp:extent cx="7632065" cy="108140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065" cy="1081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164F2" w14:textId="3614E313" w:rsidR="00A6454C" w:rsidRDefault="00E54B58" w:rsidP="00640350"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01578909" wp14:editId="4B2719C8">
                                <wp:extent cx="7486650" cy="10582275"/>
                                <wp:effectExtent l="0" t="0" r="0" b="0"/>
                                <wp:docPr id="12" name="Picture 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86650" cy="10582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91B4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63.75pt;margin-top:6pt;width:600.95pt;height:851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" stroked="f">
              <v:textbox style="mso-fit-shape-to-text:t" inset="6.75pt,3.75pt,6.75pt,3.75pt">
                <w:txbxContent>
                  <w:p w14:paraId="1A8164F2" w14:textId="3614E313" w:rsidR="00A6454C" w:rsidRDefault="00E54B58" w:rsidP="00640350"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01578909" wp14:editId="4B2719C8">
                          <wp:extent cx="7486650" cy="10582275"/>
                          <wp:effectExtent l="0" t="0" r="0" b="0"/>
                          <wp:docPr id="12" name="Pictur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86650" cy="10582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E2DE1">
      <w:tab/>
    </w:r>
    <w:r w:rsidR="003E7A2E">
      <w:tab/>
    </w:r>
    <w:r w:rsidR="008E778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80DA" w14:textId="1B23ADC8" w:rsidR="00237015" w:rsidRDefault="00E54B58" w:rsidP="00640350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BEBE511" wp14:editId="28568B1D">
              <wp:simplePos x="0" y="0"/>
              <wp:positionH relativeFrom="column">
                <wp:posOffset>-838200</wp:posOffset>
              </wp:positionH>
              <wp:positionV relativeFrom="page">
                <wp:posOffset>50800</wp:posOffset>
              </wp:positionV>
              <wp:extent cx="7632065" cy="10680700"/>
              <wp:effectExtent l="0" t="3175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065" cy="1068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06089" w14:textId="02B6B036" w:rsidR="00B93932" w:rsidRDefault="00E54B58" w:rsidP="00640350"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1630C72F" wp14:editId="49A60FBD">
                                <wp:extent cx="7515225" cy="10572750"/>
                                <wp:effectExtent l="0" t="0" r="0" b="0"/>
                                <wp:docPr id="11" name="Picture 4" descr="backing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acking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15225" cy="10572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BE5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-66pt;margin-top:4pt;width:600.95pt;height:84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" stroked="f">
              <v:textbox style="mso-fit-shape-to-text:t" inset="6.75pt,3.75pt,6.75pt,3.75pt">
                <w:txbxContent>
                  <w:p w14:paraId="6B006089" w14:textId="02B6B036" w:rsidR="00B93932" w:rsidRDefault="00E54B58" w:rsidP="00640350"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1630C72F" wp14:editId="49A60FBD">
                          <wp:extent cx="7515225" cy="10572750"/>
                          <wp:effectExtent l="0" t="0" r="0" b="0"/>
                          <wp:docPr id="11" name="Picture 4" descr="backing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acking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15225" cy="1057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46597">
      <w:tab/>
    </w:r>
    <w:r w:rsidR="00CC5910">
      <w:tab/>
    </w:r>
  </w:p>
  <w:p w14:paraId="7D9FEB1B" w14:textId="77777777" w:rsidR="00CC5910" w:rsidRPr="00CC5910" w:rsidRDefault="00CC5910" w:rsidP="00640350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umbrella-roungv2" style="width:179.25pt;height:159pt;visibility:visible" o:bullet="t">
        <v:imagedata r:id="rId1" o:title="umbrella-roungv2"/>
      </v:shape>
    </w:pict>
  </w:numPicBullet>
  <w:abstractNum w:abstractNumId="0" w15:restartNumberingAfterBreak="0">
    <w:nsid w:val="FFFFFFFE"/>
    <w:multiLevelType w:val="singleLevel"/>
    <w:tmpl w:val="590A4648"/>
    <w:lvl w:ilvl="0">
      <w:numFmt w:val="bullet"/>
      <w:lvlText w:val="*"/>
      <w:lvlJc w:val="left"/>
    </w:lvl>
  </w:abstractNum>
  <w:abstractNum w:abstractNumId="1" w15:restartNumberingAfterBreak="0">
    <w:nsid w:val="04CD49F2"/>
    <w:multiLevelType w:val="hybridMultilevel"/>
    <w:tmpl w:val="D42E8460"/>
    <w:lvl w:ilvl="0" w:tplc="E180A15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C5D4D"/>
    <w:multiLevelType w:val="hybridMultilevel"/>
    <w:tmpl w:val="D54A0C02"/>
    <w:lvl w:ilvl="0" w:tplc="4F5A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64C5"/>
    <w:multiLevelType w:val="hybridMultilevel"/>
    <w:tmpl w:val="13C86300"/>
    <w:lvl w:ilvl="0" w:tplc="6B54F49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C0371"/>
    <w:multiLevelType w:val="hybridMultilevel"/>
    <w:tmpl w:val="53181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145"/>
    <w:multiLevelType w:val="hybridMultilevel"/>
    <w:tmpl w:val="4B5C94BA"/>
    <w:lvl w:ilvl="0" w:tplc="69F412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D1F4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D15EA"/>
    <w:multiLevelType w:val="hybridMultilevel"/>
    <w:tmpl w:val="AE38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7260D"/>
    <w:multiLevelType w:val="hybridMultilevel"/>
    <w:tmpl w:val="EAE625AE"/>
    <w:lvl w:ilvl="0" w:tplc="720806A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44634"/>
    <w:multiLevelType w:val="hybridMultilevel"/>
    <w:tmpl w:val="063C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5A45"/>
    <w:multiLevelType w:val="hybridMultilevel"/>
    <w:tmpl w:val="ACE2E672"/>
    <w:lvl w:ilvl="0" w:tplc="ADFA02C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67F2"/>
    <w:multiLevelType w:val="hybridMultilevel"/>
    <w:tmpl w:val="DD8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437EF"/>
    <w:multiLevelType w:val="hybridMultilevel"/>
    <w:tmpl w:val="34121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068D3"/>
    <w:multiLevelType w:val="hybridMultilevel"/>
    <w:tmpl w:val="8EAA8918"/>
    <w:lvl w:ilvl="0" w:tplc="5E58F408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624C"/>
    <w:multiLevelType w:val="hybridMultilevel"/>
    <w:tmpl w:val="919E03E0"/>
    <w:lvl w:ilvl="0" w:tplc="31BC545C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723CC9"/>
    <w:multiLevelType w:val="hybridMultilevel"/>
    <w:tmpl w:val="3528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94E01"/>
    <w:multiLevelType w:val="hybridMultilevel"/>
    <w:tmpl w:val="28A6D762"/>
    <w:lvl w:ilvl="0" w:tplc="52E0BF6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63B7B"/>
    <w:multiLevelType w:val="hybridMultilevel"/>
    <w:tmpl w:val="58123C16"/>
    <w:lvl w:ilvl="0" w:tplc="18A6ECB2">
      <w:start w:val="5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7" w15:restartNumberingAfterBreak="0">
    <w:nsid w:val="4054152E"/>
    <w:multiLevelType w:val="hybridMultilevel"/>
    <w:tmpl w:val="921E2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D474E"/>
    <w:multiLevelType w:val="hybridMultilevel"/>
    <w:tmpl w:val="9EB6225A"/>
    <w:lvl w:ilvl="0" w:tplc="6C24F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E0C2"/>
        <w:sz w:val="28"/>
      </w:rPr>
    </w:lvl>
    <w:lvl w:ilvl="1" w:tplc="4B487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5F9A"/>
    <w:multiLevelType w:val="hybridMultilevel"/>
    <w:tmpl w:val="BD28463A"/>
    <w:lvl w:ilvl="0" w:tplc="18A6EC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40547"/>
    <w:multiLevelType w:val="hybridMultilevel"/>
    <w:tmpl w:val="293E980A"/>
    <w:lvl w:ilvl="0" w:tplc="5DD8B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E3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AB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68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C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85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2A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24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6A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945185D"/>
    <w:multiLevelType w:val="hybridMultilevel"/>
    <w:tmpl w:val="BD561BAE"/>
    <w:lvl w:ilvl="0" w:tplc="31BC545C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45DED"/>
    <w:multiLevelType w:val="hybridMultilevel"/>
    <w:tmpl w:val="2F34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72DE0"/>
    <w:multiLevelType w:val="hybridMultilevel"/>
    <w:tmpl w:val="400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44E1C"/>
    <w:multiLevelType w:val="hybridMultilevel"/>
    <w:tmpl w:val="86306098"/>
    <w:lvl w:ilvl="0" w:tplc="C37E3DEA">
      <w:start w:val="1"/>
      <w:numFmt w:val="bullet"/>
      <w:pStyle w:val="bulletsgreen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B10CB"/>
    <w:multiLevelType w:val="hybridMultilevel"/>
    <w:tmpl w:val="BF4A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556B7"/>
    <w:multiLevelType w:val="hybridMultilevel"/>
    <w:tmpl w:val="C950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94294"/>
    <w:multiLevelType w:val="hybridMultilevel"/>
    <w:tmpl w:val="1E22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7B3"/>
    <w:multiLevelType w:val="hybridMultilevel"/>
    <w:tmpl w:val="14C41A08"/>
    <w:lvl w:ilvl="0" w:tplc="1DF823D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931F49"/>
      </w:rPr>
    </w:lvl>
    <w:lvl w:ilvl="1" w:tplc="0052CB50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714898"/>
    <w:multiLevelType w:val="hybridMultilevel"/>
    <w:tmpl w:val="E7E0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F5FDA"/>
    <w:multiLevelType w:val="hybridMultilevel"/>
    <w:tmpl w:val="F3D0F798"/>
    <w:lvl w:ilvl="0" w:tplc="6B54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F17FC"/>
    <w:multiLevelType w:val="hybridMultilevel"/>
    <w:tmpl w:val="A6965E6C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84765D"/>
    <w:multiLevelType w:val="hybridMultilevel"/>
    <w:tmpl w:val="603691AC"/>
    <w:lvl w:ilvl="0" w:tplc="8898D5F0">
      <w:numFmt w:val="bullet"/>
      <w:lvlText w:val="•"/>
      <w:lvlJc w:val="left"/>
      <w:pPr>
        <w:ind w:left="1440" w:hanging="720"/>
      </w:pPr>
      <w:rPr>
        <w:rFonts w:ascii="Calibri" w:hAnsi="Calibri" w:hint="default"/>
        <w:color w:val="931F49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875522"/>
    <w:multiLevelType w:val="hybridMultilevel"/>
    <w:tmpl w:val="2F983594"/>
    <w:lvl w:ilvl="0" w:tplc="1814F79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931F4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557B6C"/>
    <w:multiLevelType w:val="hybridMultilevel"/>
    <w:tmpl w:val="190E8B16"/>
    <w:lvl w:ilvl="0" w:tplc="5D388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1F49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20"/>
  </w:num>
  <w:num w:numId="6">
    <w:abstractNumId w:val="18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4"/>
  </w:num>
  <w:num w:numId="10">
    <w:abstractNumId w:val="24"/>
  </w:num>
  <w:num w:numId="11">
    <w:abstractNumId w:val="30"/>
  </w:num>
  <w:num w:numId="12">
    <w:abstractNumId w:val="7"/>
  </w:num>
  <w:num w:numId="13">
    <w:abstractNumId w:val="1"/>
  </w:num>
  <w:num w:numId="14">
    <w:abstractNumId w:val="15"/>
  </w:num>
  <w:num w:numId="15">
    <w:abstractNumId w:val="28"/>
  </w:num>
  <w:num w:numId="16">
    <w:abstractNumId w:val="3"/>
  </w:num>
  <w:num w:numId="17">
    <w:abstractNumId w:val="33"/>
  </w:num>
  <w:num w:numId="18">
    <w:abstractNumId w:val="31"/>
  </w:num>
  <w:num w:numId="19">
    <w:abstractNumId w:val="13"/>
  </w:num>
  <w:num w:numId="20">
    <w:abstractNumId w:val="21"/>
  </w:num>
  <w:num w:numId="21">
    <w:abstractNumId w:val="6"/>
  </w:num>
  <w:num w:numId="22">
    <w:abstractNumId w:val="32"/>
  </w:num>
  <w:num w:numId="23">
    <w:abstractNumId w:val="27"/>
  </w:num>
  <w:num w:numId="24">
    <w:abstractNumId w:val="14"/>
  </w:num>
  <w:num w:numId="25">
    <w:abstractNumId w:val="16"/>
  </w:num>
  <w:num w:numId="26">
    <w:abstractNumId w:val="19"/>
  </w:num>
  <w:num w:numId="27">
    <w:abstractNumId w:val="25"/>
  </w:num>
  <w:num w:numId="28">
    <w:abstractNumId w:val="26"/>
  </w:num>
  <w:num w:numId="29">
    <w:abstractNumId w:val="22"/>
  </w:num>
  <w:num w:numId="30">
    <w:abstractNumId w:val="10"/>
  </w:num>
  <w:num w:numId="31">
    <w:abstractNumId w:val="23"/>
  </w:num>
  <w:num w:numId="32">
    <w:abstractNumId w:val="4"/>
  </w:num>
  <w:num w:numId="33">
    <w:abstractNumId w:val="17"/>
  </w:num>
  <w:num w:numId="34">
    <w:abstractNumId w:val="29"/>
  </w:num>
  <w:num w:numId="35">
    <w:abstractNumId w:val="11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2050">
      <o:colormru v:ext="edit" colors="#a0e0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98"/>
    <w:rsid w:val="00004BCC"/>
    <w:rsid w:val="0001506A"/>
    <w:rsid w:val="00023E65"/>
    <w:rsid w:val="00037D27"/>
    <w:rsid w:val="000469D6"/>
    <w:rsid w:val="00052174"/>
    <w:rsid w:val="0005483A"/>
    <w:rsid w:val="00054D01"/>
    <w:rsid w:val="00057075"/>
    <w:rsid w:val="000602E6"/>
    <w:rsid w:val="000673DA"/>
    <w:rsid w:val="00067BA3"/>
    <w:rsid w:val="00073C27"/>
    <w:rsid w:val="00080CDC"/>
    <w:rsid w:val="00081ADB"/>
    <w:rsid w:val="000A0350"/>
    <w:rsid w:val="000A5D52"/>
    <w:rsid w:val="000D21CE"/>
    <w:rsid w:val="000D444E"/>
    <w:rsid w:val="000E6126"/>
    <w:rsid w:val="000F3278"/>
    <w:rsid w:val="00103525"/>
    <w:rsid w:val="00111BBA"/>
    <w:rsid w:val="001125F4"/>
    <w:rsid w:val="00117629"/>
    <w:rsid w:val="00117860"/>
    <w:rsid w:val="00136E69"/>
    <w:rsid w:val="001504A4"/>
    <w:rsid w:val="001509E4"/>
    <w:rsid w:val="001520FC"/>
    <w:rsid w:val="001570E5"/>
    <w:rsid w:val="00163E32"/>
    <w:rsid w:val="001713C8"/>
    <w:rsid w:val="00171D7C"/>
    <w:rsid w:val="00190E43"/>
    <w:rsid w:val="001C689F"/>
    <w:rsid w:val="001C68D8"/>
    <w:rsid w:val="001E7A83"/>
    <w:rsid w:val="00206B91"/>
    <w:rsid w:val="00213862"/>
    <w:rsid w:val="00215618"/>
    <w:rsid w:val="0022472B"/>
    <w:rsid w:val="002345F8"/>
    <w:rsid w:val="00235877"/>
    <w:rsid w:val="00237015"/>
    <w:rsid w:val="00244D48"/>
    <w:rsid w:val="002606D7"/>
    <w:rsid w:val="002657BC"/>
    <w:rsid w:val="00272847"/>
    <w:rsid w:val="002873FB"/>
    <w:rsid w:val="002A16C2"/>
    <w:rsid w:val="002B3D6C"/>
    <w:rsid w:val="002C08CE"/>
    <w:rsid w:val="002C36D7"/>
    <w:rsid w:val="002F06AD"/>
    <w:rsid w:val="003009C3"/>
    <w:rsid w:val="00305025"/>
    <w:rsid w:val="00310040"/>
    <w:rsid w:val="00330416"/>
    <w:rsid w:val="00342EFA"/>
    <w:rsid w:val="00371C4E"/>
    <w:rsid w:val="00375EF3"/>
    <w:rsid w:val="00386DD9"/>
    <w:rsid w:val="003A0F68"/>
    <w:rsid w:val="003B1D95"/>
    <w:rsid w:val="003D2B9E"/>
    <w:rsid w:val="003D791D"/>
    <w:rsid w:val="003E47C6"/>
    <w:rsid w:val="003E7A2E"/>
    <w:rsid w:val="00403C83"/>
    <w:rsid w:val="004125F2"/>
    <w:rsid w:val="00415AD1"/>
    <w:rsid w:val="004359B1"/>
    <w:rsid w:val="0044521A"/>
    <w:rsid w:val="0044796C"/>
    <w:rsid w:val="0045303F"/>
    <w:rsid w:val="004603AE"/>
    <w:rsid w:val="00464754"/>
    <w:rsid w:val="00480522"/>
    <w:rsid w:val="00483724"/>
    <w:rsid w:val="004A3E37"/>
    <w:rsid w:val="004A414C"/>
    <w:rsid w:val="004F1C54"/>
    <w:rsid w:val="00500EFA"/>
    <w:rsid w:val="00501ADD"/>
    <w:rsid w:val="00503E6F"/>
    <w:rsid w:val="005047CC"/>
    <w:rsid w:val="00505E4F"/>
    <w:rsid w:val="00515384"/>
    <w:rsid w:val="005175BF"/>
    <w:rsid w:val="00521997"/>
    <w:rsid w:val="00543F45"/>
    <w:rsid w:val="0054687F"/>
    <w:rsid w:val="00556DF6"/>
    <w:rsid w:val="00556E7B"/>
    <w:rsid w:val="00563B02"/>
    <w:rsid w:val="00572354"/>
    <w:rsid w:val="00586B00"/>
    <w:rsid w:val="00591149"/>
    <w:rsid w:val="005A08C0"/>
    <w:rsid w:val="005A6E3E"/>
    <w:rsid w:val="005B1E89"/>
    <w:rsid w:val="005B3834"/>
    <w:rsid w:val="005B723A"/>
    <w:rsid w:val="005D6E6A"/>
    <w:rsid w:val="005F2CE5"/>
    <w:rsid w:val="005F4F09"/>
    <w:rsid w:val="005F51E0"/>
    <w:rsid w:val="00600A6E"/>
    <w:rsid w:val="00607A41"/>
    <w:rsid w:val="006122FA"/>
    <w:rsid w:val="0064010F"/>
    <w:rsid w:val="00640350"/>
    <w:rsid w:val="00647305"/>
    <w:rsid w:val="00670B73"/>
    <w:rsid w:val="006713DD"/>
    <w:rsid w:val="00673F66"/>
    <w:rsid w:val="00674AD5"/>
    <w:rsid w:val="006A0A3B"/>
    <w:rsid w:val="006E1247"/>
    <w:rsid w:val="006F634F"/>
    <w:rsid w:val="006F78F6"/>
    <w:rsid w:val="0072438F"/>
    <w:rsid w:val="0072782A"/>
    <w:rsid w:val="00734DD4"/>
    <w:rsid w:val="00746597"/>
    <w:rsid w:val="00751017"/>
    <w:rsid w:val="00756598"/>
    <w:rsid w:val="007945C3"/>
    <w:rsid w:val="007B08EE"/>
    <w:rsid w:val="007C1BD7"/>
    <w:rsid w:val="007C2858"/>
    <w:rsid w:val="007D09CC"/>
    <w:rsid w:val="007D3F2A"/>
    <w:rsid w:val="007F7E28"/>
    <w:rsid w:val="00800386"/>
    <w:rsid w:val="00823FE0"/>
    <w:rsid w:val="008413CE"/>
    <w:rsid w:val="00853D5F"/>
    <w:rsid w:val="00860AB5"/>
    <w:rsid w:val="0086787A"/>
    <w:rsid w:val="00875DF8"/>
    <w:rsid w:val="00886B57"/>
    <w:rsid w:val="008905CF"/>
    <w:rsid w:val="008B15F3"/>
    <w:rsid w:val="008B5215"/>
    <w:rsid w:val="008E7782"/>
    <w:rsid w:val="008E7A1B"/>
    <w:rsid w:val="008F652F"/>
    <w:rsid w:val="00900798"/>
    <w:rsid w:val="00910766"/>
    <w:rsid w:val="00923CD9"/>
    <w:rsid w:val="00933F79"/>
    <w:rsid w:val="00942B5F"/>
    <w:rsid w:val="00944050"/>
    <w:rsid w:val="00972589"/>
    <w:rsid w:val="0098700E"/>
    <w:rsid w:val="00992EA5"/>
    <w:rsid w:val="009A7F0B"/>
    <w:rsid w:val="009D2290"/>
    <w:rsid w:val="00A02BE5"/>
    <w:rsid w:val="00A06A40"/>
    <w:rsid w:val="00A07F55"/>
    <w:rsid w:val="00A15BE6"/>
    <w:rsid w:val="00A1758A"/>
    <w:rsid w:val="00A31955"/>
    <w:rsid w:val="00A35AEC"/>
    <w:rsid w:val="00A554C9"/>
    <w:rsid w:val="00A5627C"/>
    <w:rsid w:val="00A61F73"/>
    <w:rsid w:val="00A6454C"/>
    <w:rsid w:val="00A9035D"/>
    <w:rsid w:val="00A95EA8"/>
    <w:rsid w:val="00AA3844"/>
    <w:rsid w:val="00AA3D9E"/>
    <w:rsid w:val="00AA5121"/>
    <w:rsid w:val="00AA71CE"/>
    <w:rsid w:val="00AB6AEF"/>
    <w:rsid w:val="00AC0005"/>
    <w:rsid w:val="00AD5125"/>
    <w:rsid w:val="00AE32E4"/>
    <w:rsid w:val="00AF0A77"/>
    <w:rsid w:val="00AF5E73"/>
    <w:rsid w:val="00B136E1"/>
    <w:rsid w:val="00B30ED3"/>
    <w:rsid w:val="00B4196B"/>
    <w:rsid w:val="00B62C2E"/>
    <w:rsid w:val="00B64986"/>
    <w:rsid w:val="00B9070A"/>
    <w:rsid w:val="00B93932"/>
    <w:rsid w:val="00BA03E0"/>
    <w:rsid w:val="00BA3034"/>
    <w:rsid w:val="00BF1789"/>
    <w:rsid w:val="00BF235D"/>
    <w:rsid w:val="00BF4F87"/>
    <w:rsid w:val="00C14F11"/>
    <w:rsid w:val="00C15D35"/>
    <w:rsid w:val="00C2447F"/>
    <w:rsid w:val="00C256FE"/>
    <w:rsid w:val="00C27250"/>
    <w:rsid w:val="00C33472"/>
    <w:rsid w:val="00C33499"/>
    <w:rsid w:val="00C41E3F"/>
    <w:rsid w:val="00C512E2"/>
    <w:rsid w:val="00C71198"/>
    <w:rsid w:val="00C77A2B"/>
    <w:rsid w:val="00C96895"/>
    <w:rsid w:val="00CA66E4"/>
    <w:rsid w:val="00CB4B28"/>
    <w:rsid w:val="00CC5910"/>
    <w:rsid w:val="00D036E1"/>
    <w:rsid w:val="00D12EE7"/>
    <w:rsid w:val="00D37B45"/>
    <w:rsid w:val="00D37BB9"/>
    <w:rsid w:val="00D40DE9"/>
    <w:rsid w:val="00D70018"/>
    <w:rsid w:val="00D8399C"/>
    <w:rsid w:val="00D876CB"/>
    <w:rsid w:val="00DA5F9A"/>
    <w:rsid w:val="00DB2D3E"/>
    <w:rsid w:val="00DD3165"/>
    <w:rsid w:val="00DD6CC6"/>
    <w:rsid w:val="00DE3D6E"/>
    <w:rsid w:val="00DE74C1"/>
    <w:rsid w:val="00DF2039"/>
    <w:rsid w:val="00E12036"/>
    <w:rsid w:val="00E16C2E"/>
    <w:rsid w:val="00E20EE8"/>
    <w:rsid w:val="00E2403E"/>
    <w:rsid w:val="00E2454E"/>
    <w:rsid w:val="00E317BC"/>
    <w:rsid w:val="00E45737"/>
    <w:rsid w:val="00E45AAA"/>
    <w:rsid w:val="00E522D2"/>
    <w:rsid w:val="00E53B42"/>
    <w:rsid w:val="00E54B58"/>
    <w:rsid w:val="00E75555"/>
    <w:rsid w:val="00E76255"/>
    <w:rsid w:val="00E836DE"/>
    <w:rsid w:val="00EA2FC1"/>
    <w:rsid w:val="00EA3ED5"/>
    <w:rsid w:val="00EB6B44"/>
    <w:rsid w:val="00EE2DE1"/>
    <w:rsid w:val="00EE3FB2"/>
    <w:rsid w:val="00EE7373"/>
    <w:rsid w:val="00EF5953"/>
    <w:rsid w:val="00F0246E"/>
    <w:rsid w:val="00F04EA2"/>
    <w:rsid w:val="00F0691D"/>
    <w:rsid w:val="00F12204"/>
    <w:rsid w:val="00F16E6D"/>
    <w:rsid w:val="00F31051"/>
    <w:rsid w:val="00F33751"/>
    <w:rsid w:val="00F468F0"/>
    <w:rsid w:val="00F86E0C"/>
    <w:rsid w:val="00FC2BB5"/>
    <w:rsid w:val="00FE28A6"/>
    <w:rsid w:val="00FF099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0e0c2"/>
    </o:shapedefaults>
    <o:shapelayout v:ext="edit">
      <o:idmap v:ext="edit" data="2"/>
    </o:shapelayout>
  </w:shapeDefaults>
  <w:decimalSymbol w:val="."/>
  <w:listSeparator w:val=","/>
  <w14:docId w14:val="18825411"/>
  <w14:discardImageEditingData/>
  <w14:defaultImageDpi w14:val="150"/>
  <w15:docId w15:val="{D1BA406D-164C-4444-AC6B-A891F0D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858"/>
    <w:pPr>
      <w:spacing w:after="210"/>
    </w:pPr>
    <w:rPr>
      <w:color w:val="404040"/>
      <w:sz w:val="24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858"/>
    <w:pPr>
      <w:spacing w:before="480" w:after="0"/>
      <w:contextualSpacing/>
      <w:outlineLvl w:val="0"/>
    </w:pPr>
    <w:rPr>
      <w:b/>
      <w:bCs/>
      <w:sz w:val="36"/>
      <w:szCs w:val="28"/>
    </w:rPr>
  </w:style>
  <w:style w:type="paragraph" w:styleId="Heading2">
    <w:name w:val="heading 2"/>
    <w:aliases w:val="Main Heading"/>
    <w:basedOn w:val="Normal"/>
    <w:next w:val="Normal"/>
    <w:link w:val="Heading2Char"/>
    <w:uiPriority w:val="9"/>
    <w:unhideWhenUsed/>
    <w:qFormat/>
    <w:rsid w:val="0064010F"/>
    <w:pPr>
      <w:spacing w:before="200" w:after="0"/>
      <w:outlineLvl w:val="1"/>
    </w:pPr>
    <w:rPr>
      <w:bCs/>
      <w:color w:val="931F49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858"/>
    <w:pPr>
      <w:spacing w:before="200" w:after="0" w:line="271" w:lineRule="auto"/>
      <w:outlineLvl w:val="2"/>
    </w:pPr>
    <w:rPr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858"/>
    <w:pPr>
      <w:spacing w:before="200" w:after="0"/>
      <w:outlineLvl w:val="3"/>
    </w:pPr>
    <w:rPr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2858"/>
    <w:p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285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en-GB"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858"/>
    <w:pPr>
      <w:spacing w:after="0"/>
      <w:outlineLvl w:val="6"/>
    </w:pPr>
    <w:rPr>
      <w:rFonts w:ascii="Cambria" w:hAnsi="Cambria"/>
      <w:i/>
      <w:iCs/>
      <w:color w:val="auto"/>
      <w:sz w:val="20"/>
      <w:szCs w:val="20"/>
      <w:lang w:val="en-GB"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858"/>
    <w:pPr>
      <w:spacing w:after="0"/>
      <w:outlineLvl w:val="7"/>
    </w:pPr>
    <w:rPr>
      <w:rFonts w:ascii="Cambria" w:hAnsi="Cambria"/>
      <w:color w:val="auto"/>
      <w:sz w:val="20"/>
      <w:szCs w:val="20"/>
      <w:lang w:val="en-GB"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858"/>
    <w:pPr>
      <w:spacing w:after="0"/>
      <w:outlineLvl w:val="8"/>
    </w:pPr>
    <w:rPr>
      <w:rFonts w:ascii="Cambria" w:hAnsi="Cambria"/>
      <w:i/>
      <w:iCs/>
      <w:color w:val="auto"/>
      <w:spacing w:val="5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03C83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403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3C83"/>
    <w:pPr>
      <w:tabs>
        <w:tab w:val="center" w:pos="4320"/>
        <w:tab w:val="right" w:pos="8640"/>
      </w:tabs>
    </w:pPr>
  </w:style>
  <w:style w:type="character" w:styleId="Hyperlink">
    <w:name w:val="Hyperlink"/>
    <w:rsid w:val="00403C83"/>
    <w:rPr>
      <w:color w:val="0000FF"/>
      <w:u w:val="single"/>
    </w:rPr>
  </w:style>
  <w:style w:type="character" w:styleId="FollowedHyperlink">
    <w:name w:val="FollowedHyperlink"/>
    <w:rsid w:val="00403C83"/>
    <w:rPr>
      <w:color w:val="800080"/>
      <w:u w:val="single"/>
    </w:rPr>
  </w:style>
  <w:style w:type="paragraph" w:styleId="BodyText">
    <w:name w:val="Body Text"/>
    <w:basedOn w:val="Normal"/>
    <w:rsid w:val="00403C83"/>
    <w:rPr>
      <w:rFonts w:ascii="Arial" w:hAnsi="Arial"/>
    </w:rPr>
  </w:style>
  <w:style w:type="paragraph" w:styleId="BodyTextIndent">
    <w:name w:val="Body Text Indent"/>
    <w:basedOn w:val="Normal"/>
    <w:rsid w:val="00403C83"/>
    <w:pPr>
      <w:ind w:left="2160" w:hanging="2160"/>
    </w:pPr>
    <w:rPr>
      <w:rFonts w:ascii="Arial" w:hAnsi="Arial"/>
    </w:rPr>
  </w:style>
  <w:style w:type="character" w:styleId="Emphasis">
    <w:name w:val="Emphasis"/>
    <w:uiPriority w:val="20"/>
    <w:qFormat/>
    <w:rsid w:val="007C285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FooterChar">
    <w:name w:val="Footer Char"/>
    <w:link w:val="Footer"/>
    <w:uiPriority w:val="99"/>
    <w:rsid w:val="00DB2D3E"/>
    <w:rPr>
      <w:lang w:eastAsia="en-US"/>
    </w:rPr>
  </w:style>
  <w:style w:type="paragraph" w:customStyle="1" w:styleId="WhiteoutHeadertext">
    <w:name w:val="Whiteout Header text"/>
    <w:basedOn w:val="PlainText"/>
    <w:link w:val="WhiteoutHeadertextChar"/>
    <w:rsid w:val="0098700E"/>
    <w:rPr>
      <w:rFonts w:ascii="Gill Sans MT" w:hAnsi="Gill Sans MT"/>
      <w:b/>
      <w:noProof/>
      <w:color w:val="FFFFFF"/>
      <w:sz w:val="28"/>
      <w:lang w:eastAsia="en-GB"/>
    </w:rPr>
  </w:style>
  <w:style w:type="paragraph" w:customStyle="1" w:styleId="bottomFooter">
    <w:name w:val="bottom Footer"/>
    <w:basedOn w:val="Footer"/>
    <w:link w:val="bottomFooterChar"/>
    <w:rsid w:val="00B93932"/>
    <w:pPr>
      <w:jc w:val="right"/>
    </w:pPr>
    <w:rPr>
      <w:b/>
      <w:color w:val="BFBFBF"/>
      <w:sz w:val="18"/>
      <w:szCs w:val="18"/>
    </w:rPr>
  </w:style>
  <w:style w:type="character" w:customStyle="1" w:styleId="PlainTextChar">
    <w:name w:val="Plain Text Char"/>
    <w:link w:val="PlainText"/>
    <w:rsid w:val="0098700E"/>
    <w:rPr>
      <w:rFonts w:ascii="Courier New" w:hAnsi="Courier New"/>
      <w:lang w:eastAsia="en-US"/>
    </w:rPr>
  </w:style>
  <w:style w:type="character" w:customStyle="1" w:styleId="WhiteoutHeadertextChar">
    <w:name w:val="Whiteout Header text Char"/>
    <w:link w:val="WhiteoutHeadertext"/>
    <w:rsid w:val="0098700E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B93932"/>
    <w:rPr>
      <w:rFonts w:ascii="Tahoma" w:hAnsi="Tahoma" w:cs="Tahoma"/>
      <w:sz w:val="16"/>
      <w:szCs w:val="16"/>
    </w:rPr>
  </w:style>
  <w:style w:type="character" w:customStyle="1" w:styleId="bottomFooterChar">
    <w:name w:val="bottom Footer Char"/>
    <w:link w:val="bottomFooter"/>
    <w:rsid w:val="00B93932"/>
    <w:rPr>
      <w:rFonts w:ascii="Gill Sans MT" w:hAnsi="Gill Sans MT"/>
      <w:b/>
      <w:color w:val="BFBFBF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93932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C28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858"/>
    <w:pPr>
      <w:spacing w:after="600"/>
    </w:pPr>
    <w:rPr>
      <w:rFonts w:ascii="Cambria" w:hAnsi="Cambria"/>
      <w:i/>
      <w:iCs/>
      <w:color w:val="auto"/>
      <w:spacing w:val="13"/>
      <w:szCs w:val="24"/>
      <w:lang w:val="en-GB" w:eastAsia="en-GB" w:bidi="ar-SA"/>
    </w:rPr>
  </w:style>
  <w:style w:type="character" w:customStyle="1" w:styleId="SubtitleChar">
    <w:name w:val="Subtitle Char"/>
    <w:link w:val="Subtitle"/>
    <w:uiPriority w:val="11"/>
    <w:rsid w:val="007C2858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2858"/>
    <w:pPr>
      <w:pBdr>
        <w:bottom w:val="single" w:sz="4" w:space="1" w:color="auto"/>
      </w:pBdr>
      <w:contextualSpacing/>
    </w:pPr>
    <w:rPr>
      <w:color w:val="auto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7C2858"/>
    <w:rPr>
      <w:rFonts w:ascii="Calibri" w:hAnsi="Calibri"/>
      <w:spacing w:val="5"/>
      <w:sz w:val="52"/>
      <w:szCs w:val="52"/>
      <w:lang w:val="en-US" w:eastAsia="en-US" w:bidi="en-US"/>
    </w:rPr>
  </w:style>
  <w:style w:type="character" w:customStyle="1" w:styleId="HeaderChar">
    <w:name w:val="Header Char"/>
    <w:link w:val="Header"/>
    <w:uiPriority w:val="99"/>
    <w:rsid w:val="00CC5910"/>
    <w:rPr>
      <w:rFonts w:ascii="Calibri" w:hAnsi="Calibri"/>
      <w:sz w:val="24"/>
      <w:lang w:eastAsia="en-US"/>
    </w:rPr>
  </w:style>
  <w:style w:type="paragraph" w:styleId="NoSpacing">
    <w:name w:val="No Spacing"/>
    <w:basedOn w:val="Normal"/>
    <w:uiPriority w:val="1"/>
    <w:qFormat/>
    <w:rsid w:val="007C2858"/>
    <w:pPr>
      <w:spacing w:after="0"/>
    </w:pPr>
  </w:style>
  <w:style w:type="character" w:customStyle="1" w:styleId="Heading1Char">
    <w:name w:val="Heading 1 Char"/>
    <w:link w:val="Heading1"/>
    <w:uiPriority w:val="9"/>
    <w:rsid w:val="007C2858"/>
    <w:rPr>
      <w:rFonts w:ascii="Calibri" w:hAnsi="Calibri"/>
      <w:b/>
      <w:bCs/>
      <w:color w:val="404040"/>
      <w:sz w:val="36"/>
      <w:szCs w:val="28"/>
      <w:lang w:val="en-US" w:eastAsia="en-US" w:bidi="en-US"/>
    </w:rPr>
  </w:style>
  <w:style w:type="character" w:customStyle="1" w:styleId="Heading2Char">
    <w:name w:val="Heading 2 Char"/>
    <w:aliases w:val="Main Heading Char"/>
    <w:link w:val="Heading2"/>
    <w:uiPriority w:val="9"/>
    <w:rsid w:val="0064010F"/>
    <w:rPr>
      <w:bCs/>
      <w:color w:val="931F49"/>
      <w:sz w:val="56"/>
      <w:szCs w:val="26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7C2858"/>
    <w:rPr>
      <w:rFonts w:ascii="Calibri" w:hAnsi="Calibri"/>
      <w:b/>
      <w:bCs/>
      <w:sz w:val="24"/>
      <w:szCs w:val="22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7C2858"/>
    <w:rPr>
      <w:rFonts w:ascii="Calibri" w:hAnsi="Calibri"/>
      <w:b/>
      <w:bCs/>
      <w:i/>
      <w:iCs/>
      <w:sz w:val="24"/>
      <w:szCs w:val="22"/>
      <w:lang w:val="en-US" w:eastAsia="en-US" w:bidi="en-US"/>
    </w:rPr>
  </w:style>
  <w:style w:type="character" w:customStyle="1" w:styleId="Heading5Char">
    <w:name w:val="Heading 5 Char"/>
    <w:link w:val="Heading5"/>
    <w:uiPriority w:val="9"/>
    <w:rsid w:val="007C2858"/>
    <w:rPr>
      <w:rFonts w:ascii="Calibri" w:hAnsi="Calibri"/>
      <w:b/>
      <w:bCs/>
      <w:color w:val="7F7F7F"/>
      <w:sz w:val="24"/>
      <w:szCs w:val="22"/>
      <w:lang w:val="en-US" w:eastAsia="en-US" w:bidi="en-US"/>
    </w:rPr>
  </w:style>
  <w:style w:type="character" w:customStyle="1" w:styleId="Heading6Char">
    <w:name w:val="Heading 6 Char"/>
    <w:link w:val="Heading6"/>
    <w:uiPriority w:val="9"/>
    <w:rsid w:val="007C285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C285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7C285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C285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8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2858"/>
    <w:pPr>
      <w:spacing w:before="200" w:after="0"/>
      <w:ind w:left="360" w:right="360"/>
    </w:pPr>
    <w:rPr>
      <w:i/>
      <w:iCs/>
      <w:color w:val="auto"/>
      <w:sz w:val="20"/>
      <w:szCs w:val="20"/>
      <w:lang w:val="en-GB" w:eastAsia="en-GB" w:bidi="ar-SA"/>
    </w:rPr>
  </w:style>
  <w:style w:type="character" w:customStyle="1" w:styleId="QuoteChar">
    <w:name w:val="Quote Char"/>
    <w:link w:val="Quote"/>
    <w:uiPriority w:val="29"/>
    <w:rsid w:val="007C28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color w:val="auto"/>
      <w:sz w:val="20"/>
      <w:szCs w:val="20"/>
      <w:lang w:val="en-GB" w:eastAsia="en-GB" w:bidi="ar-SA"/>
    </w:rPr>
  </w:style>
  <w:style w:type="character" w:customStyle="1" w:styleId="IntenseQuoteChar">
    <w:name w:val="Intense Quote Char"/>
    <w:link w:val="IntenseQuote"/>
    <w:uiPriority w:val="30"/>
    <w:rsid w:val="007C2858"/>
    <w:rPr>
      <w:b/>
      <w:bCs/>
      <w:i/>
      <w:iCs/>
    </w:rPr>
  </w:style>
  <w:style w:type="character" w:styleId="SubtleEmphasis">
    <w:name w:val="Subtle Emphasis"/>
    <w:uiPriority w:val="19"/>
    <w:qFormat/>
    <w:rsid w:val="007C2858"/>
    <w:rPr>
      <w:i/>
      <w:iCs/>
    </w:rPr>
  </w:style>
  <w:style w:type="character" w:styleId="IntenseEmphasis">
    <w:name w:val="Intense Emphasis"/>
    <w:uiPriority w:val="21"/>
    <w:qFormat/>
    <w:rsid w:val="007C2858"/>
    <w:rPr>
      <w:b/>
      <w:bCs/>
    </w:rPr>
  </w:style>
  <w:style w:type="character" w:styleId="SubtleReference">
    <w:name w:val="Subtle Reference"/>
    <w:uiPriority w:val="31"/>
    <w:qFormat/>
    <w:rsid w:val="007C2858"/>
    <w:rPr>
      <w:smallCaps/>
    </w:rPr>
  </w:style>
  <w:style w:type="character" w:styleId="IntenseReference">
    <w:name w:val="Intense Reference"/>
    <w:uiPriority w:val="32"/>
    <w:qFormat/>
    <w:rsid w:val="007C2858"/>
    <w:rPr>
      <w:smallCaps/>
      <w:spacing w:val="5"/>
      <w:u w:val="single"/>
    </w:rPr>
  </w:style>
  <w:style w:type="character" w:styleId="BookTitle">
    <w:name w:val="Book Title"/>
    <w:uiPriority w:val="33"/>
    <w:qFormat/>
    <w:rsid w:val="007C28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858"/>
    <w:pPr>
      <w:outlineLvl w:val="9"/>
    </w:pPr>
  </w:style>
  <w:style w:type="paragraph" w:customStyle="1" w:styleId="Appendix">
    <w:name w:val="Appendix"/>
    <w:basedOn w:val="Title"/>
    <w:link w:val="AppendixChar"/>
    <w:qFormat/>
    <w:rsid w:val="007C2858"/>
    <w:pPr>
      <w:spacing w:after="0"/>
    </w:pPr>
    <w:rPr>
      <w:color w:val="FFFFFF"/>
      <w:sz w:val="48"/>
    </w:rPr>
  </w:style>
  <w:style w:type="paragraph" w:customStyle="1" w:styleId="AppTitle">
    <w:name w:val="App Title"/>
    <w:basedOn w:val="Title"/>
    <w:link w:val="AppTitleChar"/>
    <w:qFormat/>
    <w:rsid w:val="007C2858"/>
    <w:pPr>
      <w:spacing w:after="0"/>
    </w:pPr>
    <w:rPr>
      <w:b/>
      <w:color w:val="FFFFFF"/>
      <w:sz w:val="36"/>
    </w:rPr>
  </w:style>
  <w:style w:type="character" w:customStyle="1" w:styleId="AppendixChar">
    <w:name w:val="Appendix Char"/>
    <w:link w:val="Appendix"/>
    <w:rsid w:val="007C2858"/>
    <w:rPr>
      <w:rFonts w:ascii="Calibri" w:hAnsi="Calibri"/>
      <w:color w:val="FFFFFF"/>
      <w:spacing w:val="5"/>
      <w:sz w:val="48"/>
      <w:szCs w:val="52"/>
      <w:lang w:val="en-US" w:eastAsia="en-US" w:bidi="en-US"/>
    </w:rPr>
  </w:style>
  <w:style w:type="paragraph" w:customStyle="1" w:styleId="Footer1">
    <w:name w:val="Footer1"/>
    <w:basedOn w:val="Normal"/>
    <w:rsid w:val="00EE2DE1"/>
  </w:style>
  <w:style w:type="character" w:customStyle="1" w:styleId="AppTitleChar">
    <w:name w:val="App Title Char"/>
    <w:link w:val="AppTitle"/>
    <w:rsid w:val="007C2858"/>
    <w:rPr>
      <w:rFonts w:ascii="Calibri" w:hAnsi="Calibri"/>
      <w:b/>
      <w:color w:val="FFFFFF"/>
      <w:spacing w:val="5"/>
      <w:sz w:val="36"/>
      <w:szCs w:val="52"/>
      <w:lang w:val="en-US" w:eastAsia="en-US" w:bidi="en-US"/>
    </w:rPr>
  </w:style>
  <w:style w:type="paragraph" w:customStyle="1" w:styleId="foot1">
    <w:name w:val="foot1"/>
    <w:basedOn w:val="Normal"/>
    <w:link w:val="foot1Char"/>
    <w:qFormat/>
    <w:rsid w:val="007C2858"/>
    <w:rPr>
      <w:b/>
      <w:color w:val="FFFFFF"/>
    </w:rPr>
  </w:style>
  <w:style w:type="character" w:customStyle="1" w:styleId="footerChar0">
    <w:name w:val="footer Char"/>
    <w:link w:val="Footer10"/>
    <w:rsid w:val="007C2858"/>
    <w:rPr>
      <w:sz w:val="24"/>
      <w:szCs w:val="22"/>
      <w:lang w:val="en-US" w:eastAsia="en-US" w:bidi="en-US"/>
    </w:rPr>
  </w:style>
  <w:style w:type="paragraph" w:customStyle="1" w:styleId="Safeguarding">
    <w:name w:val="Safeguarding"/>
    <w:basedOn w:val="Normal"/>
    <w:link w:val="SafeguardingChar"/>
    <w:qFormat/>
    <w:rsid w:val="007C2858"/>
  </w:style>
  <w:style w:type="character" w:customStyle="1" w:styleId="foot1Char">
    <w:name w:val="foot1 Char"/>
    <w:link w:val="foot1"/>
    <w:rsid w:val="007C2858"/>
    <w:rPr>
      <w:b/>
      <w:color w:val="FFFFFF"/>
      <w:sz w:val="24"/>
      <w:szCs w:val="22"/>
      <w:lang w:val="en-US" w:eastAsia="en-US" w:bidi="en-US"/>
    </w:rPr>
  </w:style>
  <w:style w:type="paragraph" w:customStyle="1" w:styleId="hNGING">
    <w:name w:val="hNGING"/>
    <w:basedOn w:val="Normal"/>
    <w:link w:val="hNGINGChar"/>
    <w:rsid w:val="00853D5F"/>
    <w:pPr>
      <w:spacing w:after="0"/>
      <w:ind w:left="720" w:hanging="720"/>
    </w:pPr>
    <w:rPr>
      <w:szCs w:val="26"/>
    </w:rPr>
  </w:style>
  <w:style w:type="character" w:customStyle="1" w:styleId="SafeguardingChar">
    <w:name w:val="Safeguarding Char"/>
    <w:link w:val="Safeguarding"/>
    <w:rsid w:val="007C2858"/>
    <w:rPr>
      <w:color w:val="404040"/>
      <w:sz w:val="26"/>
      <w:szCs w:val="22"/>
      <w:lang w:val="en-US" w:eastAsia="en-US" w:bidi="en-US"/>
    </w:rPr>
  </w:style>
  <w:style w:type="paragraph" w:customStyle="1" w:styleId="Footer10">
    <w:name w:val="Footer1"/>
    <w:basedOn w:val="Normal"/>
    <w:link w:val="footerChar0"/>
    <w:qFormat/>
    <w:rsid w:val="007C2858"/>
    <w:rPr>
      <w:color w:val="auto"/>
    </w:rPr>
  </w:style>
  <w:style w:type="character" w:customStyle="1" w:styleId="hNGINGChar">
    <w:name w:val="hNGING Char"/>
    <w:link w:val="hNGING"/>
    <w:rsid w:val="00853D5F"/>
    <w:rPr>
      <w:color w:val="404040"/>
      <w:sz w:val="26"/>
      <w:szCs w:val="26"/>
      <w:lang w:val="en-US" w:eastAsia="en-US" w:bidi="en-US"/>
    </w:rPr>
  </w:style>
  <w:style w:type="paragraph" w:customStyle="1" w:styleId="bulletsgreen">
    <w:name w:val="bullets green"/>
    <w:basedOn w:val="hNGING"/>
    <w:link w:val="bulletsgreenChar"/>
    <w:qFormat/>
    <w:rsid w:val="00A554C9"/>
    <w:pPr>
      <w:numPr>
        <w:numId w:val="10"/>
      </w:numPr>
    </w:pPr>
    <w:rPr>
      <w:szCs w:val="24"/>
    </w:rPr>
  </w:style>
  <w:style w:type="character" w:customStyle="1" w:styleId="bulletsgreenChar">
    <w:name w:val="bullets green Char"/>
    <w:link w:val="bulletsgreen"/>
    <w:rsid w:val="00A554C9"/>
    <w:rPr>
      <w:color w:val="404040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3E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7F7E28"/>
    <w:pPr>
      <w:numPr>
        <w:numId w:val="17"/>
      </w:numPr>
      <w:spacing w:after="0"/>
    </w:pPr>
    <w:rPr>
      <w:szCs w:val="24"/>
    </w:rPr>
  </w:style>
  <w:style w:type="character" w:customStyle="1" w:styleId="bulletChar">
    <w:name w:val="bullet Char"/>
    <w:link w:val="bullet"/>
    <w:rsid w:val="0064010F"/>
    <w:rPr>
      <w:color w:val="404040"/>
      <w:sz w:val="24"/>
      <w:szCs w:val="24"/>
      <w:lang w:val="en-US" w:eastAsia="en-US" w:bidi="en-US"/>
    </w:rPr>
  </w:style>
  <w:style w:type="paragraph" w:customStyle="1" w:styleId="Default">
    <w:name w:val="Default"/>
    <w:rsid w:val="00AA3844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Bullets">
    <w:name w:val="Bullets"/>
    <w:basedOn w:val="ListParagraph"/>
    <w:link w:val="BulletsChar"/>
    <w:qFormat/>
    <w:rsid w:val="001509E4"/>
    <w:pPr>
      <w:numPr>
        <w:numId w:val="36"/>
      </w:numPr>
      <w:spacing w:after="160" w:line="259" w:lineRule="auto"/>
    </w:pPr>
    <w:rPr>
      <w:rFonts w:eastAsia="Calibri"/>
      <w:color w:val="auto"/>
      <w:sz w:val="22"/>
      <w:lang w:val="en-GB" w:bidi="ar-SA"/>
    </w:rPr>
  </w:style>
  <w:style w:type="character" w:customStyle="1" w:styleId="BulletsChar">
    <w:name w:val="Bullets Char"/>
    <w:link w:val="Bullets"/>
    <w:rsid w:val="001509E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5\OCTOBER%202015\PR4392_GP4-Apps-WORD%20versions\GP4%20Appendix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E16B1-EC72-4456-B9FD-F4EC547D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GP4 Appendix template 2015.dot</Template>
  <TotalTime>2</TotalTime>
  <Pages>10</Pages>
  <Words>3494</Words>
  <Characters>19918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GP4 Appendix 2015</vt:lpstr>
      <vt:lpstr>        Things to note about abuse:</vt:lpstr>
    </vt:vector>
  </TitlesOfParts>
  <Company>HP</Company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GP5 Appendix A6 Signs and Symptoms of Abuse</dc:title>
  <dc:subject>GP4 Appendix 2015</dc:subject>
  <dc:creator>graphics@urc</dc:creator>
  <cp:keywords/>
  <cp:lastModifiedBy>Robert Jennings</cp:lastModifiedBy>
  <cp:revision>3</cp:revision>
  <cp:lastPrinted>2020-02-21T09:57:00Z</cp:lastPrinted>
  <dcterms:created xsi:type="dcterms:W3CDTF">2022-02-06T14:27:00Z</dcterms:created>
  <dcterms:modified xsi:type="dcterms:W3CDTF">2022-02-22T14:12:00Z</dcterms:modified>
</cp:coreProperties>
</file>